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88A2B6" w14:textId="77777777" w:rsidR="008D0192" w:rsidRPr="008D0192" w:rsidRDefault="008D0192" w:rsidP="008D0192">
      <w:pPr>
        <w:jc w:val="center"/>
        <w:rPr>
          <w:rFonts w:ascii="Calibri" w:hAnsi="Calibri"/>
          <w:b/>
          <w:sz w:val="28"/>
          <w:szCs w:val="28"/>
        </w:rPr>
      </w:pPr>
      <w:r w:rsidRPr="008D0192">
        <w:rPr>
          <w:rFonts w:ascii="Calibri" w:hAnsi="Calibri"/>
          <w:b/>
          <w:sz w:val="28"/>
          <w:szCs w:val="28"/>
        </w:rPr>
        <w:t>Susquehanna Workforce Innovation Partnership (SWIP) Quarterly Meeting</w:t>
      </w:r>
    </w:p>
    <w:p w14:paraId="14D6D445" w14:textId="3BD21AAA" w:rsidR="008D0192" w:rsidRPr="008D0192" w:rsidRDefault="00262DC7" w:rsidP="008D0192">
      <w:pPr>
        <w:jc w:val="center"/>
        <w:rPr>
          <w:rFonts w:ascii="Calibri" w:hAnsi="Calibri"/>
          <w:sz w:val="28"/>
          <w:szCs w:val="28"/>
        </w:rPr>
      </w:pPr>
      <w:r>
        <w:rPr>
          <w:rFonts w:ascii="Calibri" w:hAnsi="Calibri"/>
          <w:sz w:val="28"/>
          <w:szCs w:val="28"/>
        </w:rPr>
        <w:t>November 14</w:t>
      </w:r>
      <w:r w:rsidR="008D0192" w:rsidRPr="008D0192">
        <w:rPr>
          <w:rFonts w:ascii="Calibri" w:hAnsi="Calibri"/>
          <w:sz w:val="28"/>
          <w:szCs w:val="28"/>
        </w:rPr>
        <w:t>, 2017</w:t>
      </w:r>
      <w:r w:rsidR="008D0192">
        <w:rPr>
          <w:rFonts w:ascii="Calibri" w:hAnsi="Calibri"/>
          <w:sz w:val="28"/>
          <w:szCs w:val="28"/>
        </w:rPr>
        <w:t xml:space="preserve"> • 2 p.m. – 4 p.m.</w:t>
      </w:r>
    </w:p>
    <w:p w14:paraId="109A1EBB" w14:textId="77777777" w:rsidR="008D0192" w:rsidRDefault="008D0192" w:rsidP="008D0192">
      <w:pPr>
        <w:jc w:val="center"/>
        <w:rPr>
          <w:rFonts w:ascii="Calibri" w:hAnsi="Calibri"/>
          <w:i/>
          <w:sz w:val="24"/>
          <w:szCs w:val="28"/>
        </w:rPr>
      </w:pPr>
      <w:r w:rsidRPr="008D0192">
        <w:rPr>
          <w:rFonts w:ascii="Calibri" w:hAnsi="Calibri"/>
          <w:i/>
          <w:sz w:val="24"/>
          <w:szCs w:val="28"/>
        </w:rPr>
        <w:t xml:space="preserve">Hosted by Harford County Office of Economic Development at the </w:t>
      </w:r>
      <w:proofErr w:type="spellStart"/>
      <w:r w:rsidRPr="008D0192">
        <w:rPr>
          <w:rFonts w:ascii="Calibri" w:hAnsi="Calibri"/>
          <w:i/>
          <w:sz w:val="24"/>
          <w:szCs w:val="28"/>
        </w:rPr>
        <w:t>Groundfloor</w:t>
      </w:r>
      <w:proofErr w:type="spellEnd"/>
    </w:p>
    <w:p w14:paraId="0399ABBD" w14:textId="77777777" w:rsidR="008D0192" w:rsidRDefault="008D0192" w:rsidP="008D0192">
      <w:pPr>
        <w:jc w:val="center"/>
        <w:rPr>
          <w:rFonts w:ascii="Calibri" w:hAnsi="Calibri"/>
          <w:i/>
          <w:sz w:val="24"/>
          <w:szCs w:val="28"/>
        </w:rPr>
      </w:pPr>
    </w:p>
    <w:p w14:paraId="395E2B8B" w14:textId="77777777" w:rsidR="008D0192" w:rsidRDefault="008D0192" w:rsidP="008D0192">
      <w:pPr>
        <w:rPr>
          <w:rFonts w:ascii="Calibri" w:hAnsi="Calibri"/>
          <w:sz w:val="24"/>
          <w:szCs w:val="28"/>
        </w:rPr>
      </w:pPr>
    </w:p>
    <w:p w14:paraId="6CB94654" w14:textId="77777777" w:rsidR="00142BCE" w:rsidRDefault="008D0192" w:rsidP="008D0192">
      <w:pPr>
        <w:rPr>
          <w:rFonts w:ascii="Calibri" w:hAnsi="Calibri"/>
          <w:sz w:val="24"/>
          <w:szCs w:val="28"/>
        </w:rPr>
      </w:pPr>
      <w:r w:rsidRPr="00142BCE">
        <w:rPr>
          <w:rFonts w:ascii="Calibri" w:hAnsi="Calibri"/>
          <w:b/>
          <w:sz w:val="24"/>
          <w:szCs w:val="28"/>
          <w:u w:val="single"/>
        </w:rPr>
        <w:t>Introductions:</w:t>
      </w:r>
      <w:r w:rsidRPr="00142BCE">
        <w:rPr>
          <w:rFonts w:ascii="Calibri" w:hAnsi="Calibri"/>
          <w:sz w:val="24"/>
          <w:szCs w:val="28"/>
        </w:rPr>
        <w:t xml:space="preserve"> </w:t>
      </w:r>
    </w:p>
    <w:p w14:paraId="0E098CE4" w14:textId="0C63F683" w:rsidR="0054417C" w:rsidRPr="0054417C" w:rsidRDefault="008D0192" w:rsidP="0081053D">
      <w:pPr>
        <w:rPr>
          <w:rFonts w:ascii="Calibri" w:hAnsi="Calibri"/>
          <w:sz w:val="24"/>
          <w:szCs w:val="28"/>
        </w:rPr>
      </w:pPr>
      <w:r w:rsidRPr="00142BCE">
        <w:rPr>
          <w:rFonts w:ascii="Calibri" w:hAnsi="Calibri"/>
          <w:sz w:val="24"/>
          <w:szCs w:val="28"/>
        </w:rPr>
        <w:t>The meeting kicked off with introductions</w:t>
      </w:r>
      <w:r w:rsidR="008C6213" w:rsidRPr="00142BCE">
        <w:rPr>
          <w:rFonts w:ascii="Calibri" w:hAnsi="Calibri"/>
          <w:sz w:val="24"/>
          <w:szCs w:val="28"/>
        </w:rPr>
        <w:t xml:space="preserve"> and participants were asked to share </w:t>
      </w:r>
      <w:r w:rsidR="0081053D">
        <w:rPr>
          <w:rFonts w:ascii="Calibri" w:hAnsi="Calibri"/>
          <w:sz w:val="24"/>
          <w:szCs w:val="28"/>
        </w:rPr>
        <w:t>their “best job,” (excluding their current job).</w:t>
      </w:r>
    </w:p>
    <w:p w14:paraId="1F6EB343" w14:textId="77777777" w:rsidR="0054417C" w:rsidRDefault="0054417C" w:rsidP="008D0192">
      <w:pPr>
        <w:rPr>
          <w:rFonts w:ascii="Calibri" w:hAnsi="Calibri"/>
          <w:sz w:val="24"/>
          <w:szCs w:val="28"/>
        </w:rPr>
      </w:pPr>
    </w:p>
    <w:p w14:paraId="74DFE029" w14:textId="77777777" w:rsidR="00ED20B1" w:rsidRPr="00ED20B1" w:rsidRDefault="00ED20B1" w:rsidP="00ED20B1">
      <w:pPr>
        <w:rPr>
          <w:rFonts w:ascii="Calibri" w:hAnsi="Calibri"/>
          <w:b/>
          <w:sz w:val="24"/>
          <w:szCs w:val="28"/>
          <w:u w:val="single"/>
        </w:rPr>
      </w:pPr>
      <w:r w:rsidRPr="00ED20B1">
        <w:rPr>
          <w:rFonts w:ascii="Calibri" w:hAnsi="Calibri"/>
          <w:b/>
          <w:sz w:val="24"/>
          <w:szCs w:val="28"/>
          <w:u w:val="single"/>
        </w:rPr>
        <w:t>Attendees:</w:t>
      </w:r>
    </w:p>
    <w:p w14:paraId="4BA78865" w14:textId="08032547" w:rsidR="00142BCE" w:rsidRPr="00ED20B1" w:rsidRDefault="00CD69AD" w:rsidP="00ED20B1">
      <w:pPr>
        <w:pStyle w:val="ListParagraph"/>
        <w:numPr>
          <w:ilvl w:val="0"/>
          <w:numId w:val="8"/>
        </w:numPr>
        <w:rPr>
          <w:rFonts w:ascii="Calibri" w:hAnsi="Calibri"/>
          <w:sz w:val="24"/>
          <w:szCs w:val="28"/>
        </w:rPr>
      </w:pPr>
      <w:proofErr w:type="spellStart"/>
      <w:r>
        <w:rPr>
          <w:rFonts w:ascii="Calibri" w:hAnsi="Calibri"/>
          <w:sz w:val="24"/>
          <w:szCs w:val="28"/>
        </w:rPr>
        <w:t>Shaliji</w:t>
      </w:r>
      <w:proofErr w:type="spellEnd"/>
      <w:r>
        <w:rPr>
          <w:rFonts w:ascii="Calibri" w:hAnsi="Calibri"/>
          <w:sz w:val="24"/>
          <w:szCs w:val="28"/>
        </w:rPr>
        <w:t xml:space="preserve"> Arora (Cecil DSS), </w:t>
      </w:r>
      <w:r w:rsidRPr="00ED20B1">
        <w:rPr>
          <w:rFonts w:ascii="Calibri" w:hAnsi="Calibri"/>
          <w:sz w:val="24"/>
          <w:szCs w:val="28"/>
        </w:rPr>
        <w:t xml:space="preserve">Alyssa </w:t>
      </w:r>
      <w:proofErr w:type="spellStart"/>
      <w:r w:rsidRPr="00ED20B1">
        <w:rPr>
          <w:rFonts w:ascii="Calibri" w:hAnsi="Calibri"/>
          <w:sz w:val="24"/>
          <w:szCs w:val="28"/>
        </w:rPr>
        <w:t>Bonser</w:t>
      </w:r>
      <w:proofErr w:type="spellEnd"/>
      <w:r w:rsidRPr="00ED20B1">
        <w:rPr>
          <w:rFonts w:ascii="Calibri" w:hAnsi="Calibri"/>
          <w:sz w:val="24"/>
          <w:szCs w:val="28"/>
        </w:rPr>
        <w:t xml:space="preserve"> (DORS)</w:t>
      </w:r>
      <w:r>
        <w:rPr>
          <w:rFonts w:ascii="Calibri" w:hAnsi="Calibri"/>
          <w:sz w:val="24"/>
          <w:szCs w:val="28"/>
        </w:rPr>
        <w:t xml:space="preserve">, </w:t>
      </w:r>
      <w:r w:rsidRPr="00ED20B1">
        <w:rPr>
          <w:rFonts w:ascii="Calibri" w:hAnsi="Calibri"/>
          <w:sz w:val="24"/>
          <w:szCs w:val="28"/>
        </w:rPr>
        <w:t>Denise Carey (DLLR),</w:t>
      </w:r>
      <w:r>
        <w:rPr>
          <w:rFonts w:ascii="Calibri" w:hAnsi="Calibri"/>
          <w:sz w:val="24"/>
          <w:szCs w:val="28"/>
        </w:rPr>
        <w:t xml:space="preserve"> Miles Dean (Cecil </w:t>
      </w:r>
      <w:r w:rsidR="0050098D">
        <w:rPr>
          <w:rFonts w:ascii="Calibri" w:hAnsi="Calibri"/>
          <w:sz w:val="24"/>
          <w:szCs w:val="28"/>
        </w:rPr>
        <w:t>College</w:t>
      </w:r>
      <w:r>
        <w:rPr>
          <w:rFonts w:ascii="Calibri" w:hAnsi="Calibri"/>
          <w:sz w:val="24"/>
          <w:szCs w:val="28"/>
        </w:rPr>
        <w:t>),</w:t>
      </w:r>
      <w:r w:rsidRPr="00ED20B1">
        <w:rPr>
          <w:rFonts w:ascii="Calibri" w:hAnsi="Calibri"/>
          <w:sz w:val="24"/>
          <w:szCs w:val="28"/>
        </w:rPr>
        <w:t xml:space="preserve"> Bruce England (SWN), </w:t>
      </w:r>
      <w:r w:rsidR="00102130" w:rsidRPr="00ED20B1">
        <w:rPr>
          <w:rFonts w:ascii="Calibri" w:hAnsi="Calibri"/>
          <w:sz w:val="24"/>
          <w:szCs w:val="28"/>
        </w:rPr>
        <w:t xml:space="preserve">Debra Stevens (Cecil College), </w:t>
      </w:r>
      <w:r w:rsidRPr="00ED20B1">
        <w:rPr>
          <w:rFonts w:ascii="Calibri" w:hAnsi="Calibri"/>
          <w:sz w:val="24"/>
          <w:szCs w:val="28"/>
        </w:rPr>
        <w:t xml:space="preserve">Cora </w:t>
      </w:r>
      <w:proofErr w:type="spellStart"/>
      <w:r w:rsidRPr="00ED20B1">
        <w:rPr>
          <w:rFonts w:ascii="Calibri" w:hAnsi="Calibri"/>
          <w:sz w:val="24"/>
          <w:szCs w:val="28"/>
        </w:rPr>
        <w:t>Grishkot</w:t>
      </w:r>
      <w:proofErr w:type="spellEnd"/>
      <w:r w:rsidRPr="00ED20B1">
        <w:rPr>
          <w:rFonts w:ascii="Calibri" w:hAnsi="Calibri"/>
          <w:sz w:val="24"/>
          <w:szCs w:val="28"/>
        </w:rPr>
        <w:t xml:space="preserve"> (HCDSS), Gwen Haney (SSAI), </w:t>
      </w:r>
      <w:r w:rsidR="0050098D" w:rsidRPr="00ED20B1">
        <w:rPr>
          <w:rFonts w:ascii="Calibri" w:hAnsi="Calibri"/>
          <w:sz w:val="24"/>
          <w:szCs w:val="28"/>
        </w:rPr>
        <w:t xml:space="preserve">Clara Henry (SWN-UC), </w:t>
      </w:r>
      <w:r w:rsidR="00953BCA">
        <w:rPr>
          <w:rFonts w:ascii="Calibri" w:hAnsi="Calibri"/>
          <w:sz w:val="24"/>
          <w:szCs w:val="28"/>
        </w:rPr>
        <w:t xml:space="preserve">Sandi Johnson (HCDSS), </w:t>
      </w:r>
      <w:r w:rsidR="0050098D" w:rsidRPr="00ED20B1">
        <w:rPr>
          <w:rFonts w:ascii="Calibri" w:hAnsi="Calibri"/>
          <w:sz w:val="24"/>
          <w:szCs w:val="28"/>
        </w:rPr>
        <w:t>Kimberly Justus (SWN</w:t>
      </w:r>
      <w:r w:rsidR="0050098D">
        <w:rPr>
          <w:rFonts w:ascii="Calibri" w:hAnsi="Calibri"/>
          <w:sz w:val="24"/>
          <w:szCs w:val="28"/>
        </w:rPr>
        <w:t>-ELK</w:t>
      </w:r>
      <w:r w:rsidR="0050098D" w:rsidRPr="00ED20B1">
        <w:rPr>
          <w:rFonts w:ascii="Calibri" w:hAnsi="Calibri"/>
          <w:sz w:val="24"/>
          <w:szCs w:val="28"/>
        </w:rPr>
        <w:t>)</w:t>
      </w:r>
      <w:r w:rsidR="0050098D">
        <w:rPr>
          <w:rFonts w:ascii="Calibri" w:hAnsi="Calibri"/>
          <w:sz w:val="24"/>
          <w:szCs w:val="28"/>
        </w:rPr>
        <w:t xml:space="preserve">, Tom </w:t>
      </w:r>
      <w:proofErr w:type="spellStart"/>
      <w:r w:rsidR="0050098D">
        <w:rPr>
          <w:rFonts w:ascii="Calibri" w:hAnsi="Calibri"/>
          <w:sz w:val="24"/>
          <w:szCs w:val="28"/>
        </w:rPr>
        <w:t>Lofland</w:t>
      </w:r>
      <w:proofErr w:type="spellEnd"/>
      <w:r w:rsidR="0050098D">
        <w:rPr>
          <w:rFonts w:ascii="Calibri" w:hAnsi="Calibri"/>
          <w:sz w:val="24"/>
          <w:szCs w:val="28"/>
        </w:rPr>
        <w:t xml:space="preserve"> (Cecil College), </w:t>
      </w:r>
      <w:r w:rsidR="0050098D" w:rsidRPr="00ED20B1">
        <w:rPr>
          <w:rFonts w:ascii="Calibri" w:hAnsi="Calibri"/>
          <w:sz w:val="24"/>
          <w:szCs w:val="28"/>
        </w:rPr>
        <w:t xml:space="preserve">Sharon Miller (DLLR), </w:t>
      </w:r>
      <w:r w:rsidR="0081053D">
        <w:rPr>
          <w:rFonts w:ascii="Calibri" w:hAnsi="Calibri"/>
          <w:sz w:val="24"/>
          <w:szCs w:val="28"/>
        </w:rPr>
        <w:t>Brandy Naughton</w:t>
      </w:r>
      <w:r w:rsidR="00102130" w:rsidRPr="00ED20B1">
        <w:rPr>
          <w:rFonts w:ascii="Calibri" w:hAnsi="Calibri"/>
          <w:sz w:val="24"/>
          <w:szCs w:val="28"/>
        </w:rPr>
        <w:t xml:space="preserve"> (HCC), </w:t>
      </w:r>
      <w:r w:rsidR="0050098D">
        <w:rPr>
          <w:rFonts w:ascii="Calibri" w:hAnsi="Calibri"/>
          <w:sz w:val="24"/>
          <w:szCs w:val="28"/>
        </w:rPr>
        <w:t>Nicole Parr</w:t>
      </w:r>
      <w:r w:rsidR="00F53BBF">
        <w:rPr>
          <w:rFonts w:ascii="Calibri" w:hAnsi="Calibri"/>
          <w:sz w:val="24"/>
          <w:szCs w:val="28"/>
        </w:rPr>
        <w:t xml:space="preserve"> (CCPS)</w:t>
      </w:r>
      <w:r w:rsidR="0050098D">
        <w:rPr>
          <w:rFonts w:ascii="Calibri" w:hAnsi="Calibri"/>
          <w:sz w:val="24"/>
          <w:szCs w:val="28"/>
        </w:rPr>
        <w:t xml:space="preserve">, </w:t>
      </w:r>
      <w:r w:rsidR="00F53BBF" w:rsidRPr="00ED20B1">
        <w:rPr>
          <w:rFonts w:ascii="Calibri" w:hAnsi="Calibri"/>
          <w:sz w:val="24"/>
          <w:szCs w:val="28"/>
        </w:rPr>
        <w:t>Sarah Pinto (Cecil DSS), Dorothea Phillips (Cecil DSS), Judy Potter-Brown</w:t>
      </w:r>
      <w:r w:rsidR="00F53BBF">
        <w:rPr>
          <w:rFonts w:ascii="Calibri" w:hAnsi="Calibri"/>
          <w:sz w:val="24"/>
          <w:szCs w:val="28"/>
        </w:rPr>
        <w:t xml:space="preserve"> (Wage Connection),</w:t>
      </w:r>
      <w:r w:rsidR="00F53BBF" w:rsidRPr="00ED20B1">
        <w:rPr>
          <w:rFonts w:ascii="Calibri" w:hAnsi="Calibri"/>
          <w:sz w:val="24"/>
          <w:szCs w:val="28"/>
        </w:rPr>
        <w:t xml:space="preserve"> </w:t>
      </w:r>
      <w:r w:rsidR="00102130" w:rsidRPr="00ED20B1">
        <w:rPr>
          <w:rFonts w:ascii="Calibri" w:hAnsi="Calibri"/>
          <w:sz w:val="24"/>
          <w:szCs w:val="28"/>
        </w:rPr>
        <w:t xml:space="preserve">Jerry </w:t>
      </w:r>
      <w:proofErr w:type="spellStart"/>
      <w:r w:rsidR="00102130" w:rsidRPr="00ED20B1">
        <w:rPr>
          <w:rFonts w:ascii="Calibri" w:hAnsi="Calibri"/>
          <w:sz w:val="24"/>
          <w:szCs w:val="28"/>
        </w:rPr>
        <w:t>Reyerson</w:t>
      </w:r>
      <w:proofErr w:type="spellEnd"/>
      <w:r w:rsidR="00102130" w:rsidRPr="00ED20B1">
        <w:rPr>
          <w:rFonts w:ascii="Calibri" w:hAnsi="Calibri"/>
          <w:sz w:val="24"/>
          <w:szCs w:val="28"/>
        </w:rPr>
        <w:t xml:space="preserve"> (HCDSS), </w:t>
      </w:r>
      <w:r w:rsidR="00F53BBF" w:rsidRPr="00ED20B1">
        <w:rPr>
          <w:rFonts w:ascii="Calibri" w:hAnsi="Calibri"/>
          <w:sz w:val="24"/>
          <w:szCs w:val="28"/>
        </w:rPr>
        <w:t xml:space="preserve">Joseph Ricci (SWN), </w:t>
      </w:r>
      <w:r w:rsidR="00102130" w:rsidRPr="00ED20B1">
        <w:rPr>
          <w:rFonts w:ascii="Calibri" w:hAnsi="Calibri"/>
          <w:sz w:val="24"/>
          <w:szCs w:val="28"/>
        </w:rPr>
        <w:t xml:space="preserve">Linda Siegel (SWN), </w:t>
      </w:r>
      <w:proofErr w:type="spellStart"/>
      <w:r w:rsidR="00F53BBF">
        <w:rPr>
          <w:rFonts w:ascii="Calibri" w:hAnsi="Calibri"/>
          <w:sz w:val="24"/>
          <w:szCs w:val="28"/>
        </w:rPr>
        <w:t>Keirstyn</w:t>
      </w:r>
      <w:proofErr w:type="spellEnd"/>
      <w:r w:rsidR="00F53BBF">
        <w:rPr>
          <w:rFonts w:ascii="Calibri" w:hAnsi="Calibri"/>
          <w:sz w:val="24"/>
          <w:szCs w:val="28"/>
        </w:rPr>
        <w:t xml:space="preserve"> Silver (</w:t>
      </w:r>
      <w:proofErr w:type="spellStart"/>
      <w:r w:rsidR="00F53BBF">
        <w:rPr>
          <w:rFonts w:ascii="Calibri" w:hAnsi="Calibri"/>
          <w:sz w:val="24"/>
          <w:szCs w:val="28"/>
        </w:rPr>
        <w:t>MDE</w:t>
      </w:r>
      <w:r w:rsidR="007C5BE7">
        <w:rPr>
          <w:rFonts w:ascii="Calibri" w:hAnsi="Calibri"/>
          <w:sz w:val="24"/>
          <w:szCs w:val="28"/>
        </w:rPr>
        <w:t>mp</w:t>
      </w:r>
      <w:r w:rsidR="00F53BBF">
        <w:rPr>
          <w:rFonts w:ascii="Calibri" w:hAnsi="Calibri"/>
          <w:sz w:val="24"/>
          <w:szCs w:val="28"/>
        </w:rPr>
        <w:t>N</w:t>
      </w:r>
      <w:r w:rsidR="007C5BE7">
        <w:rPr>
          <w:rFonts w:ascii="Calibri" w:hAnsi="Calibri"/>
          <w:sz w:val="24"/>
          <w:szCs w:val="28"/>
        </w:rPr>
        <w:t>et</w:t>
      </w:r>
      <w:proofErr w:type="spellEnd"/>
      <w:r w:rsidR="00F53BBF">
        <w:rPr>
          <w:rFonts w:ascii="Calibri" w:hAnsi="Calibri"/>
          <w:sz w:val="24"/>
          <w:szCs w:val="28"/>
        </w:rPr>
        <w:t>)</w:t>
      </w:r>
    </w:p>
    <w:p w14:paraId="28639590" w14:textId="77777777" w:rsidR="00ED20B1" w:rsidRPr="00ED20B1" w:rsidRDefault="00ED20B1" w:rsidP="00ED20B1">
      <w:pPr>
        <w:pStyle w:val="ListParagraph"/>
        <w:numPr>
          <w:ilvl w:val="0"/>
          <w:numId w:val="1"/>
        </w:numPr>
        <w:rPr>
          <w:rFonts w:ascii="Calibri" w:hAnsi="Calibri"/>
          <w:sz w:val="24"/>
          <w:szCs w:val="28"/>
        </w:rPr>
      </w:pPr>
      <w:r>
        <w:rPr>
          <w:rFonts w:ascii="Calibri" w:hAnsi="Calibri"/>
          <w:sz w:val="24"/>
          <w:szCs w:val="28"/>
        </w:rPr>
        <w:t>Facilitators were</w:t>
      </w:r>
      <w:r w:rsidRPr="00ED20B1">
        <w:rPr>
          <w:rFonts w:ascii="Calibri" w:hAnsi="Calibri"/>
          <w:sz w:val="24"/>
          <w:szCs w:val="28"/>
        </w:rPr>
        <w:t xml:space="preserve"> Joan Michel and Sandy Cormack</w:t>
      </w:r>
    </w:p>
    <w:p w14:paraId="0F6D900E" w14:textId="77777777" w:rsidR="007B04E9" w:rsidRPr="00142BCE" w:rsidRDefault="007B04E9" w:rsidP="008D0192">
      <w:pPr>
        <w:rPr>
          <w:rFonts w:ascii="Calibri" w:hAnsi="Calibri"/>
          <w:sz w:val="24"/>
          <w:szCs w:val="28"/>
        </w:rPr>
      </w:pPr>
    </w:p>
    <w:p w14:paraId="28C21DB6" w14:textId="77777777" w:rsidR="007E2829" w:rsidRDefault="007E2829" w:rsidP="008D0192">
      <w:pPr>
        <w:rPr>
          <w:rFonts w:ascii="Calibri" w:hAnsi="Calibri"/>
          <w:b/>
          <w:sz w:val="24"/>
          <w:szCs w:val="28"/>
          <w:u w:val="single"/>
        </w:rPr>
      </w:pPr>
      <w:r>
        <w:rPr>
          <w:rFonts w:ascii="Calibri" w:hAnsi="Calibri"/>
          <w:b/>
          <w:sz w:val="24"/>
          <w:szCs w:val="28"/>
          <w:u w:val="single"/>
        </w:rPr>
        <w:t xml:space="preserve">Vision and Mission </w:t>
      </w:r>
    </w:p>
    <w:p w14:paraId="681DE634" w14:textId="77777777" w:rsidR="00D22C93" w:rsidRDefault="007E2829" w:rsidP="00D22C93">
      <w:pPr>
        <w:rPr>
          <w:rFonts w:ascii="Calibri" w:hAnsi="Calibri"/>
          <w:sz w:val="24"/>
          <w:szCs w:val="28"/>
        </w:rPr>
      </w:pPr>
      <w:r w:rsidRPr="007E2829">
        <w:rPr>
          <w:rFonts w:ascii="Calibri" w:hAnsi="Calibri"/>
          <w:sz w:val="24"/>
          <w:szCs w:val="28"/>
        </w:rPr>
        <w:t xml:space="preserve">After August meeting, feedback from SWIP members took place, further developing the SWIP vision and mission statements. </w:t>
      </w:r>
      <w:r w:rsidR="00D22C93">
        <w:rPr>
          <w:rFonts w:ascii="Calibri" w:hAnsi="Calibri"/>
          <w:sz w:val="24"/>
          <w:szCs w:val="28"/>
        </w:rPr>
        <w:t>They stand</w:t>
      </w:r>
      <w:r w:rsidRPr="007E2829">
        <w:rPr>
          <w:rFonts w:ascii="Calibri" w:hAnsi="Calibri"/>
          <w:sz w:val="24"/>
          <w:szCs w:val="28"/>
        </w:rPr>
        <w:t xml:space="preserve"> as follows</w:t>
      </w:r>
      <w:r w:rsidR="00D22C93">
        <w:rPr>
          <w:rFonts w:ascii="Calibri" w:hAnsi="Calibri"/>
          <w:sz w:val="24"/>
          <w:szCs w:val="28"/>
        </w:rPr>
        <w:t>. No further revision is expected.</w:t>
      </w:r>
    </w:p>
    <w:p w14:paraId="124995D7" w14:textId="5E15381F" w:rsidR="007E2829" w:rsidRPr="00D22C93" w:rsidRDefault="007E2829" w:rsidP="00D22C93">
      <w:pPr>
        <w:pStyle w:val="ListParagraph"/>
        <w:numPr>
          <w:ilvl w:val="0"/>
          <w:numId w:val="1"/>
        </w:numPr>
        <w:rPr>
          <w:rFonts w:ascii="Calibri" w:hAnsi="Calibri"/>
          <w:sz w:val="24"/>
          <w:szCs w:val="24"/>
        </w:rPr>
      </w:pPr>
      <w:r w:rsidRPr="00D22C93">
        <w:rPr>
          <w:rStyle w:val="s1"/>
          <w:rFonts w:ascii="Calibri" w:hAnsi="Calibri"/>
          <w:sz w:val="24"/>
          <w:szCs w:val="24"/>
        </w:rPr>
        <w:t>Vision:</w:t>
      </w:r>
      <w:r w:rsidRPr="00D22C93">
        <w:rPr>
          <w:rStyle w:val="s2"/>
          <w:rFonts w:ascii="Calibri" w:hAnsi="Calibri"/>
          <w:sz w:val="24"/>
          <w:szCs w:val="24"/>
        </w:rPr>
        <w:t xml:space="preserve"> A seamless workforce system that strengthens individuals, employers, businesses, and communities in the Susquehanna region and beyond</w:t>
      </w:r>
    </w:p>
    <w:p w14:paraId="2C061799" w14:textId="77777777" w:rsidR="007E2829" w:rsidRPr="007E2829" w:rsidRDefault="007E2829" w:rsidP="007E2829">
      <w:pPr>
        <w:pStyle w:val="p1"/>
        <w:numPr>
          <w:ilvl w:val="0"/>
          <w:numId w:val="1"/>
        </w:numPr>
        <w:rPr>
          <w:rFonts w:ascii="Calibri" w:hAnsi="Calibri"/>
          <w:sz w:val="24"/>
          <w:szCs w:val="24"/>
        </w:rPr>
      </w:pPr>
      <w:r w:rsidRPr="007E2829">
        <w:rPr>
          <w:rStyle w:val="s1"/>
          <w:rFonts w:ascii="Calibri" w:hAnsi="Calibri"/>
          <w:sz w:val="24"/>
          <w:szCs w:val="24"/>
        </w:rPr>
        <w:t>Mission</w:t>
      </w:r>
      <w:r w:rsidRPr="007E2829">
        <w:rPr>
          <w:rStyle w:val="s2"/>
          <w:rFonts w:ascii="Calibri" w:hAnsi="Calibri"/>
          <w:sz w:val="24"/>
          <w:szCs w:val="24"/>
        </w:rPr>
        <w:t>: Susquehanna Workforce Innovation Partnership provides Susquehanna job seekers an individualized suite of support services so they possess skills for businesses and enterprises to compete in the local, regional, and global economies.</w:t>
      </w:r>
      <w:r w:rsidRPr="007E2829">
        <w:rPr>
          <w:rStyle w:val="apple-converted-space"/>
          <w:rFonts w:ascii="Calibri" w:hAnsi="Calibri"/>
          <w:sz w:val="24"/>
          <w:szCs w:val="24"/>
        </w:rPr>
        <w:t> </w:t>
      </w:r>
    </w:p>
    <w:p w14:paraId="2B5283BE" w14:textId="77777777" w:rsidR="007E2829" w:rsidRDefault="007E2829" w:rsidP="008D0192">
      <w:pPr>
        <w:rPr>
          <w:rFonts w:ascii="Calibri" w:hAnsi="Calibri"/>
          <w:b/>
          <w:sz w:val="24"/>
          <w:szCs w:val="28"/>
          <w:u w:val="single"/>
        </w:rPr>
      </w:pPr>
    </w:p>
    <w:p w14:paraId="793C1B49" w14:textId="39FA8CA2" w:rsidR="0094024E" w:rsidRPr="00ED20B1" w:rsidRDefault="007C5BE7" w:rsidP="008D0192">
      <w:pPr>
        <w:rPr>
          <w:rFonts w:ascii="Calibri" w:hAnsi="Calibri"/>
          <w:b/>
          <w:sz w:val="24"/>
          <w:szCs w:val="28"/>
          <w:u w:val="single"/>
        </w:rPr>
      </w:pPr>
      <w:r>
        <w:rPr>
          <w:rFonts w:ascii="Calibri" w:hAnsi="Calibri"/>
          <w:b/>
          <w:sz w:val="24"/>
          <w:szCs w:val="28"/>
          <w:u w:val="single"/>
        </w:rPr>
        <w:t>Q1 Recap</w:t>
      </w:r>
      <w:r w:rsidR="0094024E" w:rsidRPr="00ED20B1">
        <w:rPr>
          <w:rFonts w:ascii="Calibri" w:hAnsi="Calibri"/>
          <w:b/>
          <w:sz w:val="24"/>
          <w:szCs w:val="28"/>
          <w:u w:val="single"/>
        </w:rPr>
        <w:t>:</w:t>
      </w:r>
    </w:p>
    <w:p w14:paraId="33E041DF" w14:textId="14CF7A81" w:rsidR="00142BCE" w:rsidRDefault="0094024E" w:rsidP="007C5BE7">
      <w:pPr>
        <w:pStyle w:val="ListParagraph"/>
        <w:numPr>
          <w:ilvl w:val="0"/>
          <w:numId w:val="2"/>
        </w:numPr>
        <w:rPr>
          <w:rFonts w:ascii="Calibri" w:hAnsi="Calibri"/>
          <w:sz w:val="24"/>
          <w:szCs w:val="28"/>
        </w:rPr>
      </w:pPr>
      <w:r w:rsidRPr="00142BCE">
        <w:rPr>
          <w:rFonts w:ascii="Calibri" w:hAnsi="Calibri"/>
          <w:sz w:val="24"/>
          <w:szCs w:val="28"/>
        </w:rPr>
        <w:t xml:space="preserve">Joan Michel </w:t>
      </w:r>
      <w:r w:rsidR="007C5BE7">
        <w:rPr>
          <w:rFonts w:ascii="Calibri" w:hAnsi="Calibri"/>
          <w:sz w:val="24"/>
          <w:szCs w:val="28"/>
        </w:rPr>
        <w:t xml:space="preserve">reviewed </w:t>
      </w:r>
      <w:r w:rsidR="00D22C93">
        <w:rPr>
          <w:rFonts w:ascii="Calibri" w:hAnsi="Calibri"/>
          <w:sz w:val="24"/>
          <w:szCs w:val="28"/>
        </w:rPr>
        <w:t xml:space="preserve">SWIP </w:t>
      </w:r>
      <w:r w:rsidR="007C5BE7">
        <w:rPr>
          <w:rFonts w:ascii="Calibri" w:hAnsi="Calibri"/>
          <w:sz w:val="24"/>
          <w:szCs w:val="28"/>
        </w:rPr>
        <w:t>progress so far in Q1 of FY18:</w:t>
      </w:r>
    </w:p>
    <w:p w14:paraId="27F80142" w14:textId="6D499ED5" w:rsidR="007C5BE7" w:rsidRDefault="007C5BE7" w:rsidP="007C5BE7">
      <w:pPr>
        <w:pStyle w:val="ListParagraph"/>
        <w:numPr>
          <w:ilvl w:val="1"/>
          <w:numId w:val="2"/>
        </w:numPr>
        <w:rPr>
          <w:rFonts w:ascii="Calibri" w:hAnsi="Calibri"/>
          <w:sz w:val="24"/>
          <w:szCs w:val="28"/>
        </w:rPr>
      </w:pPr>
      <w:r>
        <w:rPr>
          <w:rFonts w:ascii="Calibri" w:hAnsi="Calibri"/>
          <w:sz w:val="24"/>
          <w:szCs w:val="28"/>
        </w:rPr>
        <w:t xml:space="preserve">Conducted interviews with WIOA partners about vision, challenges, opportunities under WIOA structure. Many of the barriers and opportunities discussed during these interviews fell into one of the following three categories: </w:t>
      </w:r>
    </w:p>
    <w:p w14:paraId="7054F9D8" w14:textId="22A5B537" w:rsidR="007C5BE7" w:rsidRDefault="007C5BE7" w:rsidP="007C5BE7">
      <w:pPr>
        <w:pStyle w:val="ListParagraph"/>
        <w:numPr>
          <w:ilvl w:val="2"/>
          <w:numId w:val="2"/>
        </w:numPr>
        <w:rPr>
          <w:rFonts w:ascii="Calibri" w:hAnsi="Calibri"/>
          <w:sz w:val="24"/>
          <w:szCs w:val="28"/>
        </w:rPr>
      </w:pPr>
      <w:r>
        <w:rPr>
          <w:rFonts w:ascii="Calibri" w:hAnsi="Calibri"/>
          <w:sz w:val="24"/>
          <w:szCs w:val="28"/>
        </w:rPr>
        <w:t>Communications and Awareness</w:t>
      </w:r>
    </w:p>
    <w:p w14:paraId="3DC0A5CE" w14:textId="279A31DF" w:rsidR="007C5BE7" w:rsidRDefault="007C5BE7" w:rsidP="007C5BE7">
      <w:pPr>
        <w:pStyle w:val="ListParagraph"/>
        <w:numPr>
          <w:ilvl w:val="2"/>
          <w:numId w:val="2"/>
        </w:numPr>
        <w:rPr>
          <w:rFonts w:ascii="Calibri" w:hAnsi="Calibri"/>
          <w:sz w:val="24"/>
          <w:szCs w:val="28"/>
        </w:rPr>
      </w:pPr>
      <w:r>
        <w:rPr>
          <w:rFonts w:ascii="Calibri" w:hAnsi="Calibri"/>
          <w:sz w:val="24"/>
          <w:szCs w:val="28"/>
        </w:rPr>
        <w:t>Job Connections</w:t>
      </w:r>
    </w:p>
    <w:p w14:paraId="4A25CF9A" w14:textId="6177F334" w:rsidR="007C5BE7" w:rsidRDefault="007C5BE7" w:rsidP="007C5BE7">
      <w:pPr>
        <w:pStyle w:val="ListParagraph"/>
        <w:numPr>
          <w:ilvl w:val="2"/>
          <w:numId w:val="2"/>
        </w:numPr>
        <w:rPr>
          <w:rFonts w:ascii="Calibri" w:hAnsi="Calibri"/>
          <w:sz w:val="24"/>
          <w:szCs w:val="28"/>
        </w:rPr>
      </w:pPr>
      <w:r>
        <w:rPr>
          <w:rFonts w:ascii="Calibri" w:hAnsi="Calibri"/>
          <w:sz w:val="24"/>
          <w:szCs w:val="28"/>
        </w:rPr>
        <w:t>Client Service</w:t>
      </w:r>
    </w:p>
    <w:p w14:paraId="5B2BDDB0" w14:textId="622E5096" w:rsidR="007C5BE7" w:rsidRPr="007C5BE7" w:rsidRDefault="007C5BE7" w:rsidP="008405B7">
      <w:pPr>
        <w:numPr>
          <w:ilvl w:val="0"/>
          <w:numId w:val="2"/>
        </w:numPr>
        <w:rPr>
          <w:rFonts w:ascii="Calibri" w:eastAsia="Times New Roman" w:hAnsi="Calibri"/>
          <w:color w:val="000000" w:themeColor="text1"/>
          <w:sz w:val="24"/>
          <w:szCs w:val="24"/>
        </w:rPr>
      </w:pPr>
      <w:r w:rsidRPr="008405B7">
        <w:rPr>
          <w:rFonts w:ascii="Calibri" w:eastAsia="Times New Roman" w:hAnsi="Calibri"/>
          <w:color w:val="000000"/>
          <w:sz w:val="24"/>
          <w:szCs w:val="24"/>
        </w:rPr>
        <w:t xml:space="preserve">August: </w:t>
      </w:r>
      <w:r w:rsidR="008405B7">
        <w:rPr>
          <w:rFonts w:ascii="Calibri" w:eastAsia="Times New Roman" w:hAnsi="Calibri"/>
          <w:color w:val="000000"/>
          <w:sz w:val="24"/>
          <w:szCs w:val="24"/>
        </w:rPr>
        <w:t>Held SWIP first FY18 q</w:t>
      </w:r>
      <w:r w:rsidRPr="008405B7">
        <w:rPr>
          <w:rFonts w:ascii="Calibri" w:eastAsia="Times New Roman" w:hAnsi="Calibri"/>
          <w:color w:val="000000"/>
          <w:sz w:val="24"/>
          <w:szCs w:val="24"/>
        </w:rPr>
        <w:t>uarterly meeting</w:t>
      </w:r>
      <w:r w:rsidR="008405B7">
        <w:rPr>
          <w:rFonts w:ascii="Calibri" w:eastAsia="Times New Roman" w:hAnsi="Calibri"/>
          <w:color w:val="000000"/>
          <w:sz w:val="24"/>
          <w:szCs w:val="24"/>
        </w:rPr>
        <w:t xml:space="preserve">. The discussion focused on a vision for the region, identifying barriers, and brainstorming solutions. This discussion resulted in </w:t>
      </w:r>
      <w:r w:rsidRPr="008405B7">
        <w:rPr>
          <w:rFonts w:ascii="Calibri" w:eastAsia="Times New Roman" w:hAnsi="Calibri"/>
          <w:color w:val="000000"/>
          <w:sz w:val="24"/>
          <w:szCs w:val="24"/>
        </w:rPr>
        <w:t>the Action Plan for FY18</w:t>
      </w:r>
      <w:r w:rsidRPr="008405B7">
        <w:rPr>
          <w:rFonts w:ascii="Calibri" w:eastAsia="Times New Roman" w:hAnsi="Calibri"/>
          <w:color w:val="000000" w:themeColor="text1"/>
          <w:sz w:val="24"/>
          <w:szCs w:val="24"/>
        </w:rPr>
        <w:t xml:space="preserve">. </w:t>
      </w:r>
      <w:r w:rsidR="008405B7">
        <w:rPr>
          <w:rFonts w:ascii="Calibri" w:eastAsia="Times New Roman" w:hAnsi="Calibri"/>
          <w:color w:val="000000" w:themeColor="text1"/>
          <w:sz w:val="24"/>
          <w:szCs w:val="24"/>
        </w:rPr>
        <w:t xml:space="preserve">Tasks in the Action plan were organized under the three categories identified above. Then, subcommittees were formed to focus on these tasks. </w:t>
      </w:r>
    </w:p>
    <w:p w14:paraId="00A524BE" w14:textId="1AFE4C4E" w:rsidR="007E2829" w:rsidRPr="007E2829" w:rsidRDefault="007C5BE7" w:rsidP="007E2829">
      <w:pPr>
        <w:numPr>
          <w:ilvl w:val="0"/>
          <w:numId w:val="2"/>
        </w:numPr>
        <w:rPr>
          <w:rFonts w:ascii="Calibri" w:hAnsi="Calibri"/>
          <w:sz w:val="24"/>
          <w:szCs w:val="28"/>
        </w:rPr>
      </w:pPr>
      <w:r w:rsidRPr="008405B7">
        <w:rPr>
          <w:rFonts w:ascii="Calibri" w:eastAsia="Times New Roman" w:hAnsi="Calibri"/>
          <w:color w:val="000000"/>
          <w:sz w:val="24"/>
          <w:szCs w:val="24"/>
        </w:rPr>
        <w:t xml:space="preserve">September/October: Focus Area subcommittees worked on Action Plan steps via </w:t>
      </w:r>
      <w:r w:rsidRPr="008405B7">
        <w:rPr>
          <w:rFonts w:ascii="Calibri" w:eastAsia="Times New Roman" w:hAnsi="Calibri"/>
          <w:color w:val="000000" w:themeColor="text1"/>
          <w:sz w:val="24"/>
          <w:szCs w:val="24"/>
        </w:rPr>
        <w:t>conference calls</w:t>
      </w:r>
      <w:r w:rsidR="008405B7">
        <w:rPr>
          <w:rFonts w:ascii="Calibri" w:eastAsia="Times New Roman" w:hAnsi="Calibri"/>
          <w:color w:val="000000" w:themeColor="text1"/>
          <w:sz w:val="24"/>
          <w:szCs w:val="24"/>
        </w:rPr>
        <w:t xml:space="preserve"> and emails.</w:t>
      </w:r>
      <w:r w:rsidR="007E2829">
        <w:rPr>
          <w:rFonts w:ascii="Calibri" w:eastAsia="Times New Roman" w:hAnsi="Calibri"/>
          <w:color w:val="000000" w:themeColor="text1"/>
          <w:sz w:val="24"/>
          <w:szCs w:val="24"/>
        </w:rPr>
        <w:t xml:space="preserve"> </w:t>
      </w:r>
      <w:r w:rsidR="008405B7" w:rsidRPr="00142BCE">
        <w:rPr>
          <w:rFonts w:ascii="Calibri" w:hAnsi="Calibri"/>
          <w:sz w:val="24"/>
          <w:szCs w:val="28"/>
        </w:rPr>
        <w:t xml:space="preserve"> </w:t>
      </w:r>
    </w:p>
    <w:p w14:paraId="3D4BD6D6" w14:textId="77777777" w:rsidR="00142BCE" w:rsidRPr="00142BCE" w:rsidRDefault="00142BCE" w:rsidP="008D0192">
      <w:pPr>
        <w:rPr>
          <w:rFonts w:ascii="Calibri" w:hAnsi="Calibri"/>
          <w:sz w:val="24"/>
          <w:szCs w:val="28"/>
        </w:rPr>
      </w:pPr>
    </w:p>
    <w:p w14:paraId="2CF6A759" w14:textId="66B75861" w:rsidR="007E2829" w:rsidRPr="00D22C93" w:rsidRDefault="007E2829" w:rsidP="007E2829">
      <w:pPr>
        <w:ind w:left="720" w:hanging="720"/>
        <w:rPr>
          <w:rFonts w:ascii="Calibri" w:hAnsi="Calibri"/>
          <w:b/>
          <w:sz w:val="24"/>
          <w:szCs w:val="24"/>
          <w:u w:val="single"/>
        </w:rPr>
      </w:pPr>
      <w:r w:rsidRPr="00D22C93">
        <w:rPr>
          <w:rFonts w:ascii="Calibri" w:hAnsi="Calibri"/>
          <w:b/>
          <w:sz w:val="24"/>
          <w:szCs w:val="24"/>
          <w:u w:val="single"/>
        </w:rPr>
        <w:t>Panel Discussion: Substance abuse and mental health resources</w:t>
      </w:r>
      <w:r w:rsidR="00D22C93">
        <w:rPr>
          <w:rFonts w:ascii="Calibri" w:hAnsi="Calibri"/>
          <w:b/>
          <w:sz w:val="24"/>
          <w:szCs w:val="24"/>
          <w:u w:val="single"/>
        </w:rPr>
        <w:t>:</w:t>
      </w:r>
    </w:p>
    <w:p w14:paraId="2F418750" w14:textId="6048924F" w:rsidR="00CF56DA" w:rsidRPr="00AE4B90" w:rsidRDefault="00CF56DA" w:rsidP="00CF56DA">
      <w:pPr>
        <w:rPr>
          <w:rFonts w:ascii="Calibri" w:eastAsia="Times New Roman" w:hAnsi="Calibri"/>
          <w:color w:val="000000" w:themeColor="text1"/>
          <w:sz w:val="24"/>
          <w:szCs w:val="24"/>
        </w:rPr>
      </w:pPr>
      <w:r w:rsidRPr="00AE4B90">
        <w:rPr>
          <w:rFonts w:ascii="Calibri" w:eastAsia="Times New Roman" w:hAnsi="Calibri"/>
          <w:color w:val="000000" w:themeColor="text1"/>
          <w:sz w:val="24"/>
          <w:szCs w:val="24"/>
        </w:rPr>
        <w:t>SWIP welcomed four panelists to discuss resources for additions and mental health:</w:t>
      </w:r>
    </w:p>
    <w:p w14:paraId="0D7EBA81" w14:textId="77777777" w:rsidR="007E2829" w:rsidRPr="00AE4B90" w:rsidRDefault="007E2829" w:rsidP="00AE4B90">
      <w:pPr>
        <w:pStyle w:val="ListParagraph"/>
        <w:numPr>
          <w:ilvl w:val="0"/>
          <w:numId w:val="15"/>
        </w:numPr>
        <w:rPr>
          <w:rFonts w:ascii="Calibri" w:eastAsia="Times New Roman" w:hAnsi="Calibri"/>
          <w:color w:val="000000" w:themeColor="text1"/>
          <w:sz w:val="24"/>
          <w:szCs w:val="24"/>
        </w:rPr>
      </w:pPr>
      <w:r w:rsidRPr="00AE4B90">
        <w:rPr>
          <w:rFonts w:ascii="Calibri" w:eastAsia="Times New Roman" w:hAnsi="Calibri" w:cs="Arial"/>
          <w:color w:val="000000" w:themeColor="text1"/>
          <w:sz w:val="24"/>
          <w:szCs w:val="24"/>
        </w:rPr>
        <w:t>Joe Ryan, Harford County Office of Drug Control Policy</w:t>
      </w:r>
    </w:p>
    <w:p w14:paraId="70B763F3" w14:textId="77777777" w:rsidR="00AE4B90" w:rsidRPr="00AE4B90" w:rsidRDefault="00AE4B90" w:rsidP="00AE4B90">
      <w:pPr>
        <w:pStyle w:val="ListParagraph"/>
        <w:numPr>
          <w:ilvl w:val="1"/>
          <w:numId w:val="15"/>
        </w:numPr>
        <w:rPr>
          <w:rFonts w:ascii="Calibri" w:eastAsia="Times New Roman" w:hAnsi="Calibri" w:cs="Arial"/>
          <w:color w:val="000000" w:themeColor="text1"/>
          <w:sz w:val="24"/>
          <w:szCs w:val="24"/>
        </w:rPr>
      </w:pPr>
      <w:r w:rsidRPr="00AE4B90">
        <w:rPr>
          <w:rFonts w:ascii="Calibri" w:eastAsia="Times New Roman" w:hAnsi="Calibri" w:cs="Arial"/>
          <w:color w:val="000000" w:themeColor="text1"/>
          <w:sz w:val="24"/>
          <w:szCs w:val="24"/>
        </w:rPr>
        <w:lastRenderedPageBreak/>
        <w:t xml:space="preserve">Opioid epidemic is top problem with many deaths. Focus of office is on prevention, with curriculum and workshops aimed at raising awareness of problem. Focused on outreach to employers to loosen zero-tolerance policies and become a partner. List of resources at: </w:t>
      </w:r>
      <w:hyperlink r:id="rId5" w:history="1">
        <w:r w:rsidRPr="00AE4B90">
          <w:rPr>
            <w:rStyle w:val="Hyperlink"/>
            <w:rFonts w:ascii="Calibri" w:eastAsia="Times New Roman" w:hAnsi="Calibri" w:cs="Arial"/>
            <w:color w:val="000000" w:themeColor="text1"/>
            <w:sz w:val="24"/>
            <w:szCs w:val="24"/>
          </w:rPr>
          <w:t>http://www.harfordcountymd.gov/497/Resource-Links</w:t>
        </w:r>
      </w:hyperlink>
      <w:r w:rsidRPr="00AE4B90">
        <w:rPr>
          <w:rFonts w:ascii="Calibri" w:eastAsia="Times New Roman" w:hAnsi="Calibri" w:cs="Arial"/>
          <w:color w:val="000000" w:themeColor="text1"/>
          <w:sz w:val="24"/>
          <w:szCs w:val="24"/>
        </w:rPr>
        <w:t xml:space="preserve">. </w:t>
      </w:r>
    </w:p>
    <w:p w14:paraId="51C5B10B" w14:textId="77777777" w:rsidR="007E2829" w:rsidRPr="00AE4B90" w:rsidRDefault="007E2829" w:rsidP="00AE4B90">
      <w:pPr>
        <w:pStyle w:val="ListParagraph"/>
        <w:numPr>
          <w:ilvl w:val="0"/>
          <w:numId w:val="15"/>
        </w:numPr>
        <w:rPr>
          <w:rFonts w:ascii="Calibri" w:eastAsia="Times New Roman" w:hAnsi="Calibri"/>
          <w:color w:val="000000" w:themeColor="text1"/>
          <w:sz w:val="24"/>
          <w:szCs w:val="24"/>
        </w:rPr>
      </w:pPr>
      <w:r w:rsidRPr="00AE4B90">
        <w:rPr>
          <w:rFonts w:ascii="Calibri" w:eastAsia="Times New Roman" w:hAnsi="Calibri" w:cs="Arial"/>
          <w:color w:val="000000" w:themeColor="text1"/>
          <w:sz w:val="24"/>
          <w:szCs w:val="24"/>
        </w:rPr>
        <w:t>Don Mathis, Addiction Connections Resource</w:t>
      </w:r>
    </w:p>
    <w:p w14:paraId="254B1EB3" w14:textId="227C9CED" w:rsidR="00AE4B90" w:rsidRPr="00AE4B90" w:rsidRDefault="00AE4B90" w:rsidP="00AE4B90">
      <w:pPr>
        <w:pStyle w:val="ListParagraph"/>
        <w:numPr>
          <w:ilvl w:val="0"/>
          <w:numId w:val="16"/>
        </w:numPr>
        <w:rPr>
          <w:rFonts w:ascii="Calibri" w:eastAsia="Times New Roman" w:hAnsi="Calibri"/>
          <w:color w:val="000000" w:themeColor="text1"/>
          <w:sz w:val="24"/>
          <w:szCs w:val="24"/>
        </w:rPr>
      </w:pPr>
      <w:r w:rsidRPr="00AE4B90">
        <w:rPr>
          <w:rFonts w:ascii="Calibri" w:eastAsia="Times New Roman" w:hAnsi="Calibri"/>
          <w:color w:val="000000" w:themeColor="text1"/>
          <w:spacing w:val="-16"/>
          <w:sz w:val="24"/>
          <w:szCs w:val="24"/>
          <w:shd w:val="clear" w:color="auto" w:fill="FFFFFF"/>
        </w:rPr>
        <w:t>ACR connects people with substance abuse prevention programs, addiction treatment centers, halfway houses, support groups, therapists and other persons and/or organizations involved with the initial and extended treatment of substance abuse. We need to work together to get people back into the workforce and looks at ways to make the system more malleable.</w:t>
      </w:r>
    </w:p>
    <w:p w14:paraId="2825C618" w14:textId="47015EEB" w:rsidR="007E2829" w:rsidRPr="00AE4B90" w:rsidRDefault="00D615A7" w:rsidP="00AE4B90">
      <w:pPr>
        <w:pStyle w:val="ListParagraph"/>
        <w:numPr>
          <w:ilvl w:val="0"/>
          <w:numId w:val="15"/>
        </w:numPr>
        <w:rPr>
          <w:rFonts w:ascii="Calibri" w:eastAsia="Times New Roman" w:hAnsi="Calibri" w:cs="Arial"/>
          <w:color w:val="000000" w:themeColor="text1"/>
          <w:sz w:val="24"/>
          <w:szCs w:val="24"/>
        </w:rPr>
      </w:pPr>
      <w:r w:rsidRPr="00AE4B90">
        <w:rPr>
          <w:rFonts w:ascii="Calibri" w:eastAsia="Times New Roman" w:hAnsi="Calibri"/>
          <w:color w:val="000000" w:themeColor="text1"/>
          <w:sz w:val="24"/>
          <w:szCs w:val="24"/>
        </w:rPr>
        <w:t>Tracy Kelly</w:t>
      </w:r>
      <w:r w:rsidR="007E2829" w:rsidRPr="00AE4B90">
        <w:rPr>
          <w:rFonts w:ascii="Calibri" w:eastAsia="Times New Roman" w:hAnsi="Calibri"/>
          <w:color w:val="000000" w:themeColor="text1"/>
          <w:sz w:val="24"/>
          <w:szCs w:val="24"/>
        </w:rPr>
        <w:t xml:space="preserve">, </w:t>
      </w:r>
      <w:r w:rsidR="007E2829" w:rsidRPr="00AE4B90">
        <w:rPr>
          <w:rFonts w:ascii="Calibri" w:eastAsia="Times New Roman" w:hAnsi="Calibri" w:cs="Arial"/>
          <w:color w:val="000000" w:themeColor="text1"/>
          <w:sz w:val="24"/>
          <w:szCs w:val="24"/>
        </w:rPr>
        <w:t xml:space="preserve">Office on Mental Health, Core Service Agency of Harford County </w:t>
      </w:r>
    </w:p>
    <w:p w14:paraId="6CD7BCCC" w14:textId="77777777" w:rsidR="00AE4B90" w:rsidRPr="00AE4B90" w:rsidRDefault="00AE4B90" w:rsidP="00AE4B90">
      <w:pPr>
        <w:pStyle w:val="ListParagraph"/>
        <w:numPr>
          <w:ilvl w:val="1"/>
          <w:numId w:val="15"/>
        </w:numPr>
        <w:rPr>
          <w:rFonts w:ascii="Calibri" w:eastAsia="Times New Roman" w:hAnsi="Calibri"/>
          <w:color w:val="000000" w:themeColor="text1"/>
          <w:sz w:val="24"/>
          <w:szCs w:val="24"/>
        </w:rPr>
      </w:pPr>
      <w:r w:rsidRPr="00AE4B90">
        <w:rPr>
          <w:rFonts w:ascii="Calibri" w:eastAsia="Times New Roman" w:hAnsi="Calibri"/>
          <w:color w:val="000000" w:themeColor="text1"/>
          <w:sz w:val="24"/>
          <w:szCs w:val="24"/>
        </w:rPr>
        <w:t>Works with mental health consumers, providers and community partners in Harford County, MD to create comprehensive programs and services that are recovery oriented. There is a Mental Health Resource Grid that aids decision-making that Tracy can share with group. Other resources include mobile crisis team, school-based mental health services, and others.</w:t>
      </w:r>
    </w:p>
    <w:p w14:paraId="5DA6CE4D" w14:textId="77777777" w:rsidR="00AE4B90" w:rsidRDefault="007E2829" w:rsidP="004978B0">
      <w:pPr>
        <w:pStyle w:val="ListParagraph"/>
        <w:numPr>
          <w:ilvl w:val="0"/>
          <w:numId w:val="15"/>
        </w:numPr>
        <w:rPr>
          <w:rFonts w:ascii="Calibri" w:eastAsia="Times New Roman" w:hAnsi="Calibri" w:cs="Arial"/>
          <w:color w:val="000000" w:themeColor="text1"/>
          <w:sz w:val="24"/>
          <w:szCs w:val="24"/>
        </w:rPr>
      </w:pPr>
      <w:r w:rsidRPr="00AE4B90">
        <w:rPr>
          <w:rFonts w:ascii="Calibri" w:eastAsia="Times New Roman" w:hAnsi="Calibri" w:cs="Arial"/>
          <w:color w:val="000000" w:themeColor="text1"/>
          <w:sz w:val="24"/>
          <w:szCs w:val="24"/>
        </w:rPr>
        <w:t>Chris Martin, Vocational Director</w:t>
      </w:r>
      <w:r w:rsidR="00CF56DA" w:rsidRPr="00AE4B90">
        <w:rPr>
          <w:rFonts w:ascii="Calibri" w:eastAsia="Times New Roman" w:hAnsi="Calibri" w:cs="Arial"/>
          <w:color w:val="000000" w:themeColor="text1"/>
          <w:sz w:val="24"/>
          <w:szCs w:val="24"/>
        </w:rPr>
        <w:t>, Advantage Psychiatric Services</w:t>
      </w:r>
    </w:p>
    <w:p w14:paraId="70D9A599" w14:textId="63454619" w:rsidR="004978B0" w:rsidRPr="00AE4B90" w:rsidRDefault="004978B0" w:rsidP="00AE4B90">
      <w:pPr>
        <w:pStyle w:val="ListParagraph"/>
        <w:numPr>
          <w:ilvl w:val="1"/>
          <w:numId w:val="15"/>
        </w:numPr>
        <w:rPr>
          <w:rFonts w:ascii="Calibri" w:eastAsia="Times New Roman" w:hAnsi="Calibri" w:cs="Arial"/>
          <w:color w:val="000000" w:themeColor="text1"/>
          <w:sz w:val="24"/>
          <w:szCs w:val="24"/>
        </w:rPr>
      </w:pPr>
      <w:r w:rsidRPr="00AE4B90">
        <w:rPr>
          <w:rFonts w:ascii="Calibri" w:eastAsia="Times New Roman" w:hAnsi="Calibri"/>
          <w:color w:val="000000" w:themeColor="text1"/>
          <w:sz w:val="24"/>
          <w:szCs w:val="24"/>
        </w:rPr>
        <w:t xml:space="preserve">Provides </w:t>
      </w:r>
      <w:r w:rsidRPr="00AE4B90">
        <w:rPr>
          <w:rFonts w:ascii="Calibri" w:eastAsia="Times New Roman" w:hAnsi="Calibri" w:cs="Tahoma"/>
          <w:color w:val="000000" w:themeColor="text1"/>
          <w:sz w:val="24"/>
          <w:szCs w:val="24"/>
        </w:rPr>
        <w:t>comprehensive services to adults and children that promote recovery, community integration</w:t>
      </w:r>
      <w:r w:rsidR="00AE4B90" w:rsidRPr="00AE4B90">
        <w:rPr>
          <w:rFonts w:ascii="Calibri" w:eastAsia="Times New Roman" w:hAnsi="Calibri" w:cs="Tahoma"/>
          <w:color w:val="000000" w:themeColor="text1"/>
          <w:sz w:val="24"/>
          <w:szCs w:val="24"/>
        </w:rPr>
        <w:t>. Provides vocational rehabilitation services.</w:t>
      </w:r>
    </w:p>
    <w:p w14:paraId="4C051E3E" w14:textId="1800FCEC" w:rsidR="004978B0" w:rsidRPr="00067D7A" w:rsidRDefault="004978B0" w:rsidP="00067D7A">
      <w:pPr>
        <w:rPr>
          <w:rFonts w:ascii="Times New Roman" w:eastAsia="Times New Roman" w:hAnsi="Times New Roman"/>
          <w:sz w:val="24"/>
          <w:szCs w:val="24"/>
        </w:rPr>
      </w:pPr>
    </w:p>
    <w:p w14:paraId="458BAD15" w14:textId="3C7895B9" w:rsidR="00CF56DA" w:rsidRPr="00AE4B90" w:rsidRDefault="00CF56DA" w:rsidP="00CF56DA">
      <w:pPr>
        <w:rPr>
          <w:rFonts w:ascii="Calibri" w:eastAsia="Times New Roman" w:hAnsi="Calibri" w:cs="Arial"/>
          <w:sz w:val="24"/>
          <w:szCs w:val="28"/>
        </w:rPr>
      </w:pPr>
      <w:r w:rsidRPr="00AE4B90">
        <w:rPr>
          <w:rFonts w:ascii="Calibri" w:eastAsia="Times New Roman" w:hAnsi="Calibri" w:cs="Arial"/>
          <w:sz w:val="24"/>
          <w:szCs w:val="28"/>
        </w:rPr>
        <w:t>A list of resources will be emailed separately from these minutes.</w:t>
      </w:r>
    </w:p>
    <w:p w14:paraId="0018426D" w14:textId="77777777" w:rsidR="00AE4B90" w:rsidRPr="00AE4B90" w:rsidRDefault="00AE4B90" w:rsidP="00AE4B90">
      <w:pPr>
        <w:rPr>
          <w:rFonts w:ascii="Calibri" w:hAnsi="Calibri"/>
          <w:b/>
          <w:sz w:val="24"/>
          <w:szCs w:val="28"/>
          <w:u w:val="single"/>
        </w:rPr>
      </w:pPr>
    </w:p>
    <w:p w14:paraId="4C95F166" w14:textId="35DEAC27" w:rsidR="008D0192" w:rsidRPr="00D6638C" w:rsidRDefault="007D2BC6" w:rsidP="008D0192">
      <w:pPr>
        <w:rPr>
          <w:rFonts w:ascii="Calibri" w:hAnsi="Calibri"/>
          <w:b/>
          <w:sz w:val="24"/>
          <w:szCs w:val="24"/>
          <w:u w:val="single"/>
        </w:rPr>
      </w:pPr>
      <w:r w:rsidRPr="00D6638C">
        <w:rPr>
          <w:rFonts w:ascii="Calibri" w:hAnsi="Calibri"/>
          <w:b/>
          <w:sz w:val="24"/>
          <w:szCs w:val="24"/>
          <w:u w:val="single"/>
        </w:rPr>
        <w:t>FY2018 Action Plan</w:t>
      </w:r>
      <w:r w:rsidR="00AE4B90">
        <w:rPr>
          <w:rFonts w:ascii="Calibri" w:hAnsi="Calibri"/>
          <w:b/>
          <w:sz w:val="24"/>
          <w:szCs w:val="24"/>
          <w:u w:val="single"/>
        </w:rPr>
        <w:t xml:space="preserve"> Update</w:t>
      </w:r>
      <w:r w:rsidRPr="00D6638C">
        <w:rPr>
          <w:rFonts w:ascii="Calibri" w:hAnsi="Calibri"/>
          <w:b/>
          <w:sz w:val="24"/>
          <w:szCs w:val="24"/>
          <w:u w:val="single"/>
        </w:rPr>
        <w:t>:</w:t>
      </w:r>
    </w:p>
    <w:p w14:paraId="473C116A" w14:textId="5CAA9A47" w:rsidR="006C5E82" w:rsidRDefault="006C5E82" w:rsidP="006C5E82">
      <w:pPr>
        <w:pStyle w:val="ListParagraph"/>
        <w:numPr>
          <w:ilvl w:val="0"/>
          <w:numId w:val="6"/>
        </w:numPr>
        <w:rPr>
          <w:rFonts w:ascii="Calibri" w:hAnsi="Calibri"/>
          <w:sz w:val="24"/>
          <w:szCs w:val="24"/>
        </w:rPr>
      </w:pPr>
      <w:r>
        <w:rPr>
          <w:rFonts w:ascii="Calibri" w:hAnsi="Calibri"/>
          <w:sz w:val="24"/>
          <w:szCs w:val="24"/>
        </w:rPr>
        <w:t>Focus Area 1: Communications and Awareness Next Steps:</w:t>
      </w:r>
    </w:p>
    <w:p w14:paraId="661F5FC9" w14:textId="42D74030" w:rsidR="006C5E82" w:rsidRPr="00C325CB" w:rsidRDefault="006C5E82" w:rsidP="006C5E82">
      <w:pPr>
        <w:pStyle w:val="ListParagraph"/>
        <w:numPr>
          <w:ilvl w:val="1"/>
          <w:numId w:val="6"/>
        </w:numPr>
        <w:rPr>
          <w:rFonts w:ascii="Calibri" w:hAnsi="Calibri"/>
          <w:sz w:val="24"/>
          <w:szCs w:val="24"/>
        </w:rPr>
      </w:pPr>
      <w:r w:rsidRPr="00C325CB">
        <w:rPr>
          <w:rFonts w:ascii="Calibri" w:hAnsi="Calibri"/>
          <w:sz w:val="24"/>
          <w:szCs w:val="24"/>
        </w:rPr>
        <w:t>Invite Joe Ryan and Tracy Kelly to serve on SWIP. Look for representation from Cecil County addition/mental health – perhaps Joe Ryan’s counterpart.</w:t>
      </w:r>
      <w:r w:rsidR="00C325CB" w:rsidRPr="00C325CB">
        <w:rPr>
          <w:rFonts w:ascii="Calibri" w:hAnsi="Calibri"/>
          <w:sz w:val="24"/>
          <w:szCs w:val="24"/>
        </w:rPr>
        <w:t xml:space="preserve"> Invite others to participate in discrete conversations as needed.</w:t>
      </w:r>
    </w:p>
    <w:p w14:paraId="34549DC6" w14:textId="2D76D507" w:rsidR="0069362A" w:rsidRPr="00C325CB" w:rsidRDefault="0069362A" w:rsidP="006C5E82">
      <w:pPr>
        <w:pStyle w:val="ListParagraph"/>
        <w:numPr>
          <w:ilvl w:val="1"/>
          <w:numId w:val="6"/>
        </w:numPr>
        <w:rPr>
          <w:rFonts w:ascii="Calibri" w:hAnsi="Calibri"/>
          <w:color w:val="000000" w:themeColor="text1"/>
          <w:sz w:val="24"/>
          <w:szCs w:val="24"/>
        </w:rPr>
      </w:pPr>
      <w:r w:rsidRPr="00C325CB">
        <w:rPr>
          <w:rFonts w:ascii="Calibri" w:hAnsi="Calibri"/>
          <w:sz w:val="24"/>
          <w:szCs w:val="24"/>
        </w:rPr>
        <w:t xml:space="preserve">Explore addictions issue further by creating discussion with HR reps from companies in </w:t>
      </w:r>
      <w:r w:rsidRPr="00C325CB">
        <w:rPr>
          <w:rFonts w:ascii="Calibri" w:hAnsi="Calibri"/>
          <w:color w:val="000000" w:themeColor="text1"/>
          <w:sz w:val="24"/>
          <w:szCs w:val="24"/>
        </w:rPr>
        <w:t>the region. What are their policies and perceptions on substance abuse? What insights can they offer for us to be prepared to assist them? What employee supports are in place?</w:t>
      </w:r>
      <w:r w:rsidR="00C325CB" w:rsidRPr="00C325CB">
        <w:rPr>
          <w:rFonts w:ascii="Calibri" w:hAnsi="Calibri"/>
          <w:color w:val="000000" w:themeColor="text1"/>
          <w:sz w:val="24"/>
          <w:szCs w:val="24"/>
        </w:rPr>
        <w:t xml:space="preserve"> Also include legal perspectiv</w:t>
      </w:r>
      <w:bookmarkStart w:id="0" w:name="_GoBack"/>
      <w:bookmarkEnd w:id="0"/>
      <w:r w:rsidR="00C325CB" w:rsidRPr="00C325CB">
        <w:rPr>
          <w:rFonts w:ascii="Calibri" w:hAnsi="Calibri"/>
          <w:color w:val="000000" w:themeColor="text1"/>
          <w:sz w:val="24"/>
          <w:szCs w:val="24"/>
        </w:rPr>
        <w:t>e from employer.</w:t>
      </w:r>
    </w:p>
    <w:p w14:paraId="054E1D0D" w14:textId="22FA91FD" w:rsidR="00C325CB" w:rsidRPr="00C325CB" w:rsidRDefault="00C325CB" w:rsidP="006C5E82">
      <w:pPr>
        <w:pStyle w:val="ListParagraph"/>
        <w:numPr>
          <w:ilvl w:val="1"/>
          <w:numId w:val="6"/>
        </w:numPr>
        <w:rPr>
          <w:rFonts w:ascii="Calibri" w:hAnsi="Calibri"/>
          <w:color w:val="000000" w:themeColor="text1"/>
          <w:sz w:val="24"/>
          <w:szCs w:val="24"/>
        </w:rPr>
      </w:pPr>
      <w:r w:rsidRPr="00C325CB">
        <w:rPr>
          <w:rFonts w:ascii="Calibri" w:hAnsi="Calibri"/>
          <w:color w:val="000000" w:themeColor="text1"/>
          <w:sz w:val="24"/>
          <w:szCs w:val="24"/>
        </w:rPr>
        <w:t>Cross Trainings: SWN Elkton on December 15, and DORS in early February. Others TBD.</w:t>
      </w:r>
    </w:p>
    <w:p w14:paraId="19588DC3" w14:textId="12453D52" w:rsidR="00C325CB" w:rsidRPr="00C325CB" w:rsidRDefault="00C325CB" w:rsidP="006C5E82">
      <w:pPr>
        <w:pStyle w:val="ListParagraph"/>
        <w:numPr>
          <w:ilvl w:val="1"/>
          <w:numId w:val="6"/>
        </w:numPr>
        <w:rPr>
          <w:rFonts w:ascii="Calibri" w:hAnsi="Calibri"/>
          <w:color w:val="000000" w:themeColor="text1"/>
          <w:sz w:val="24"/>
          <w:szCs w:val="24"/>
        </w:rPr>
      </w:pPr>
      <w:r w:rsidRPr="00C325CB">
        <w:rPr>
          <w:rFonts w:ascii="Calibri" w:hAnsi="Calibri"/>
          <w:color w:val="000000" w:themeColor="text1"/>
          <w:sz w:val="24"/>
          <w:szCs w:val="24"/>
        </w:rPr>
        <w:t>Resource Guide: TBD</w:t>
      </w:r>
    </w:p>
    <w:p w14:paraId="63CD2F43" w14:textId="519B0710" w:rsidR="00C325CB" w:rsidRPr="00C325CB" w:rsidRDefault="00C325CB" w:rsidP="006C5E82">
      <w:pPr>
        <w:pStyle w:val="ListParagraph"/>
        <w:numPr>
          <w:ilvl w:val="1"/>
          <w:numId w:val="6"/>
        </w:numPr>
        <w:rPr>
          <w:rFonts w:ascii="Calibri" w:hAnsi="Calibri"/>
          <w:color w:val="000000" w:themeColor="text1"/>
          <w:sz w:val="24"/>
          <w:szCs w:val="24"/>
        </w:rPr>
      </w:pPr>
      <w:r w:rsidRPr="00C325CB">
        <w:rPr>
          <w:rFonts w:ascii="Calibri" w:hAnsi="Calibri"/>
          <w:color w:val="000000" w:themeColor="text1"/>
          <w:sz w:val="24"/>
          <w:szCs w:val="24"/>
        </w:rPr>
        <w:t>Follow-up conversations: TBD</w:t>
      </w:r>
    </w:p>
    <w:p w14:paraId="3D04D2A7" w14:textId="77777777" w:rsidR="00C325CB" w:rsidRPr="00C325CB" w:rsidRDefault="00C325CB" w:rsidP="00C325CB">
      <w:pPr>
        <w:pStyle w:val="ListParagraph"/>
        <w:numPr>
          <w:ilvl w:val="0"/>
          <w:numId w:val="6"/>
        </w:numPr>
        <w:rPr>
          <w:rFonts w:ascii="Calibri" w:hAnsi="Calibri"/>
          <w:color w:val="000000" w:themeColor="text1"/>
          <w:sz w:val="24"/>
          <w:szCs w:val="24"/>
        </w:rPr>
      </w:pPr>
      <w:r w:rsidRPr="00C325CB">
        <w:rPr>
          <w:rFonts w:ascii="Calibri" w:hAnsi="Calibri"/>
          <w:color w:val="000000" w:themeColor="text1"/>
          <w:sz w:val="24"/>
          <w:szCs w:val="24"/>
        </w:rPr>
        <w:t xml:space="preserve">Focus Area 2: </w:t>
      </w:r>
    </w:p>
    <w:p w14:paraId="189689A1" w14:textId="3E937C47" w:rsidR="00C325CB" w:rsidRPr="00C325CB" w:rsidRDefault="00C325CB" w:rsidP="00C325CB">
      <w:pPr>
        <w:pStyle w:val="ListParagraph"/>
        <w:numPr>
          <w:ilvl w:val="1"/>
          <w:numId w:val="6"/>
        </w:numPr>
        <w:rPr>
          <w:rFonts w:ascii="Calibri" w:hAnsi="Calibri"/>
          <w:color w:val="000000" w:themeColor="text1"/>
          <w:sz w:val="24"/>
          <w:szCs w:val="24"/>
        </w:rPr>
      </w:pPr>
      <w:r w:rsidRPr="00C325CB">
        <w:rPr>
          <w:rFonts w:ascii="Calibri" w:hAnsi="Calibri"/>
          <w:color w:val="000000" w:themeColor="text1"/>
          <w:sz w:val="24"/>
          <w:szCs w:val="24"/>
        </w:rPr>
        <w:t>Develop roadmaps for jobs across occupational groups as per the Cincinnati example we discussed.  We decided to use ‘healthcare’ to develop our prototype roadmap</w:t>
      </w:r>
    </w:p>
    <w:p w14:paraId="1854C0BB" w14:textId="5AB6A24A" w:rsidR="00C325CB" w:rsidRPr="00C325CB" w:rsidRDefault="00C325CB" w:rsidP="00C325CB">
      <w:pPr>
        <w:pStyle w:val="ListParagraph"/>
        <w:numPr>
          <w:ilvl w:val="2"/>
          <w:numId w:val="6"/>
        </w:numPr>
        <w:rPr>
          <w:rFonts w:ascii="Calibri" w:hAnsi="Calibri"/>
          <w:color w:val="000000" w:themeColor="text1"/>
          <w:sz w:val="24"/>
          <w:szCs w:val="24"/>
        </w:rPr>
      </w:pPr>
      <w:r w:rsidRPr="00C325CB">
        <w:rPr>
          <w:rFonts w:ascii="Calibri" w:hAnsi="Calibri"/>
          <w:color w:val="000000" w:themeColor="text1"/>
          <w:sz w:val="24"/>
          <w:szCs w:val="24"/>
        </w:rPr>
        <w:t>Parse Bruce’s data into occupational categories and jobs related to each, starting with healthcare</w:t>
      </w:r>
    </w:p>
    <w:p w14:paraId="06728B19" w14:textId="491950B3" w:rsidR="00C325CB" w:rsidRPr="00C325CB" w:rsidRDefault="00C325CB" w:rsidP="00C325CB">
      <w:pPr>
        <w:pStyle w:val="ListParagraph"/>
        <w:numPr>
          <w:ilvl w:val="2"/>
          <w:numId w:val="6"/>
        </w:numPr>
        <w:rPr>
          <w:rFonts w:ascii="Calibri" w:hAnsi="Calibri"/>
          <w:color w:val="000000" w:themeColor="text1"/>
          <w:sz w:val="24"/>
          <w:szCs w:val="24"/>
        </w:rPr>
      </w:pPr>
      <w:r w:rsidRPr="00C325CB">
        <w:rPr>
          <w:rFonts w:ascii="Calibri" w:hAnsi="Calibri"/>
          <w:color w:val="000000" w:themeColor="text1"/>
          <w:sz w:val="24"/>
          <w:szCs w:val="24"/>
        </w:rPr>
        <w:t>Map out healthcare as per the example (occupation – partner providers – training required)</w:t>
      </w:r>
    </w:p>
    <w:p w14:paraId="734EE44B" w14:textId="0E14DBD6" w:rsidR="00C325CB" w:rsidRPr="00C325CB" w:rsidRDefault="00C325CB" w:rsidP="00C325CB">
      <w:pPr>
        <w:pStyle w:val="ListParagraph"/>
        <w:numPr>
          <w:ilvl w:val="2"/>
          <w:numId w:val="6"/>
        </w:numPr>
        <w:rPr>
          <w:rFonts w:ascii="Calibri" w:hAnsi="Calibri"/>
          <w:color w:val="000000" w:themeColor="text1"/>
          <w:sz w:val="24"/>
          <w:szCs w:val="24"/>
        </w:rPr>
      </w:pPr>
      <w:r w:rsidRPr="00C325CB">
        <w:rPr>
          <w:rFonts w:ascii="Calibri" w:hAnsi="Calibri"/>
          <w:color w:val="000000" w:themeColor="text1"/>
          <w:sz w:val="24"/>
          <w:szCs w:val="24"/>
        </w:rPr>
        <w:t>Select the next batch of occupational categories to map out</w:t>
      </w:r>
    </w:p>
    <w:p w14:paraId="34990383" w14:textId="59531804" w:rsidR="00C325CB" w:rsidRPr="00C325CB" w:rsidRDefault="00C325CB" w:rsidP="00C325CB">
      <w:pPr>
        <w:pStyle w:val="ListParagraph"/>
        <w:numPr>
          <w:ilvl w:val="1"/>
          <w:numId w:val="6"/>
        </w:numPr>
        <w:rPr>
          <w:rFonts w:ascii="Calibri" w:hAnsi="Calibri"/>
          <w:color w:val="000000" w:themeColor="text1"/>
          <w:sz w:val="24"/>
          <w:szCs w:val="24"/>
        </w:rPr>
      </w:pPr>
      <w:r w:rsidRPr="00C325CB">
        <w:rPr>
          <w:rFonts w:ascii="Calibri" w:hAnsi="Calibri"/>
          <w:color w:val="000000" w:themeColor="text1"/>
          <w:sz w:val="24"/>
          <w:szCs w:val="24"/>
        </w:rPr>
        <w:t>Follow-up phone conversations:</w:t>
      </w:r>
    </w:p>
    <w:p w14:paraId="6D289294" w14:textId="48498FC8" w:rsidR="00C325CB" w:rsidRPr="00C325CB" w:rsidRDefault="00C325CB" w:rsidP="00C325CB">
      <w:pPr>
        <w:pStyle w:val="ListParagraph"/>
        <w:numPr>
          <w:ilvl w:val="2"/>
          <w:numId w:val="6"/>
        </w:numPr>
        <w:rPr>
          <w:rFonts w:ascii="Calibri" w:hAnsi="Calibri"/>
          <w:color w:val="000000" w:themeColor="text1"/>
          <w:sz w:val="24"/>
          <w:szCs w:val="24"/>
        </w:rPr>
      </w:pPr>
      <w:r w:rsidRPr="00C325CB">
        <w:rPr>
          <w:rFonts w:ascii="Calibri" w:hAnsi="Calibri"/>
          <w:color w:val="000000" w:themeColor="text1"/>
          <w:sz w:val="24"/>
          <w:szCs w:val="24"/>
        </w:rPr>
        <w:t>Dec 18, 2 PM</w:t>
      </w:r>
    </w:p>
    <w:p w14:paraId="488C1760" w14:textId="177B60B1" w:rsidR="00C325CB" w:rsidRPr="00C325CB" w:rsidRDefault="00C325CB" w:rsidP="00C325CB">
      <w:pPr>
        <w:pStyle w:val="ListParagraph"/>
        <w:numPr>
          <w:ilvl w:val="2"/>
          <w:numId w:val="6"/>
        </w:numPr>
        <w:rPr>
          <w:rFonts w:ascii="Calibri" w:hAnsi="Calibri"/>
          <w:color w:val="000000" w:themeColor="text1"/>
          <w:sz w:val="24"/>
          <w:szCs w:val="24"/>
        </w:rPr>
      </w:pPr>
      <w:r w:rsidRPr="00C325CB">
        <w:rPr>
          <w:rFonts w:ascii="Calibri" w:hAnsi="Calibri"/>
          <w:color w:val="000000" w:themeColor="text1"/>
          <w:sz w:val="24"/>
          <w:szCs w:val="24"/>
        </w:rPr>
        <w:t>Jan 16, 2 PM</w:t>
      </w:r>
    </w:p>
    <w:p w14:paraId="68A78B30" w14:textId="77777777" w:rsidR="00C325CB" w:rsidRPr="00C325CB" w:rsidRDefault="00C325CB" w:rsidP="00C325CB">
      <w:pPr>
        <w:pStyle w:val="ListParagraph"/>
        <w:numPr>
          <w:ilvl w:val="0"/>
          <w:numId w:val="6"/>
        </w:numPr>
        <w:rPr>
          <w:rFonts w:ascii="Calibri" w:hAnsi="Calibri"/>
          <w:color w:val="000000"/>
          <w:sz w:val="24"/>
          <w:szCs w:val="24"/>
        </w:rPr>
      </w:pPr>
      <w:r w:rsidRPr="00C325CB">
        <w:rPr>
          <w:rFonts w:ascii="Calibri" w:hAnsi="Calibri"/>
          <w:color w:val="000000"/>
          <w:sz w:val="24"/>
          <w:szCs w:val="24"/>
        </w:rPr>
        <w:t>Focus Area 3:</w:t>
      </w:r>
    </w:p>
    <w:p w14:paraId="7156F8A8" w14:textId="02B5B7B6" w:rsidR="00C325CB" w:rsidRPr="00C325CB" w:rsidRDefault="00C325CB" w:rsidP="00C325CB">
      <w:pPr>
        <w:pStyle w:val="ListParagraph"/>
        <w:numPr>
          <w:ilvl w:val="1"/>
          <w:numId w:val="6"/>
        </w:numPr>
        <w:rPr>
          <w:rFonts w:ascii="Calibri" w:hAnsi="Calibri"/>
          <w:color w:val="000000"/>
          <w:sz w:val="24"/>
          <w:szCs w:val="24"/>
        </w:rPr>
      </w:pPr>
      <w:r w:rsidRPr="00C325CB">
        <w:rPr>
          <w:rFonts w:ascii="Calibri" w:hAnsi="Calibri"/>
          <w:color w:val="000000"/>
          <w:sz w:val="24"/>
          <w:szCs w:val="24"/>
        </w:rPr>
        <w:lastRenderedPageBreak/>
        <w:t xml:space="preserve">Continue to track the progress of the Common Intake Form with the State. Follow-up in January. </w:t>
      </w:r>
    </w:p>
    <w:p w14:paraId="5B6AB2E8" w14:textId="105575CC" w:rsidR="00C325CB" w:rsidRPr="00C325CB" w:rsidRDefault="00C325CB" w:rsidP="00C325CB">
      <w:pPr>
        <w:pStyle w:val="ListParagraph"/>
        <w:numPr>
          <w:ilvl w:val="1"/>
          <w:numId w:val="6"/>
        </w:numPr>
        <w:rPr>
          <w:rFonts w:ascii="Calibri" w:hAnsi="Calibri"/>
          <w:color w:val="000000"/>
          <w:sz w:val="24"/>
          <w:szCs w:val="24"/>
        </w:rPr>
      </w:pPr>
      <w:r w:rsidRPr="00C325CB">
        <w:rPr>
          <w:rFonts w:ascii="Calibri" w:hAnsi="Calibri"/>
          <w:color w:val="000000"/>
          <w:sz w:val="24"/>
          <w:szCs w:val="24"/>
        </w:rPr>
        <w:t>Convene representatives from Legal Aid and other appropriate organizations to address:</w:t>
      </w:r>
    </w:p>
    <w:p w14:paraId="04D54E44" w14:textId="77777777" w:rsidR="00C325CB" w:rsidRPr="00C325CB" w:rsidRDefault="00C325CB" w:rsidP="00C325CB">
      <w:pPr>
        <w:pStyle w:val="ListParagraph"/>
        <w:numPr>
          <w:ilvl w:val="2"/>
          <w:numId w:val="6"/>
        </w:numPr>
        <w:rPr>
          <w:rFonts w:ascii="Calibri" w:hAnsi="Calibri"/>
          <w:color w:val="000000"/>
          <w:sz w:val="24"/>
          <w:szCs w:val="24"/>
        </w:rPr>
      </w:pPr>
      <w:r w:rsidRPr="00C325CB">
        <w:rPr>
          <w:rFonts w:ascii="Calibri" w:hAnsi="Calibri"/>
          <w:color w:val="000000"/>
          <w:sz w:val="24"/>
          <w:szCs w:val="24"/>
        </w:rPr>
        <w:t>Expungement process</w:t>
      </w:r>
    </w:p>
    <w:p w14:paraId="22E970A4" w14:textId="77777777" w:rsidR="00C325CB" w:rsidRPr="00C325CB" w:rsidRDefault="00C325CB" w:rsidP="00C325CB">
      <w:pPr>
        <w:pStyle w:val="ListParagraph"/>
        <w:numPr>
          <w:ilvl w:val="2"/>
          <w:numId w:val="6"/>
        </w:numPr>
        <w:rPr>
          <w:rFonts w:ascii="Calibri" w:hAnsi="Calibri"/>
          <w:color w:val="000000"/>
          <w:sz w:val="24"/>
          <w:szCs w:val="24"/>
        </w:rPr>
      </w:pPr>
      <w:r w:rsidRPr="00C325CB">
        <w:rPr>
          <w:rFonts w:ascii="Calibri" w:hAnsi="Calibri"/>
          <w:color w:val="000000"/>
          <w:sz w:val="24"/>
          <w:szCs w:val="24"/>
        </w:rPr>
        <w:t>Legal range of offenses that can be expunged</w:t>
      </w:r>
    </w:p>
    <w:p w14:paraId="236425F0" w14:textId="77777777" w:rsidR="00C325CB" w:rsidRPr="00C325CB" w:rsidRDefault="00C325CB" w:rsidP="00C325CB">
      <w:pPr>
        <w:pStyle w:val="ListParagraph"/>
        <w:numPr>
          <w:ilvl w:val="2"/>
          <w:numId w:val="6"/>
        </w:numPr>
        <w:rPr>
          <w:rFonts w:ascii="Calibri" w:hAnsi="Calibri"/>
          <w:color w:val="000000"/>
          <w:sz w:val="24"/>
          <w:szCs w:val="24"/>
        </w:rPr>
      </w:pPr>
      <w:r w:rsidRPr="00C325CB">
        <w:rPr>
          <w:rFonts w:ascii="Calibri" w:hAnsi="Calibri"/>
          <w:color w:val="000000"/>
          <w:sz w:val="24"/>
          <w:szCs w:val="24"/>
        </w:rPr>
        <w:t>Coding of the State Judiciary website</w:t>
      </w:r>
    </w:p>
    <w:p w14:paraId="1331DFEE" w14:textId="77777777" w:rsidR="00C325CB" w:rsidRPr="00C325CB" w:rsidRDefault="00C325CB" w:rsidP="00C325CB">
      <w:pPr>
        <w:pStyle w:val="ListParagraph"/>
        <w:numPr>
          <w:ilvl w:val="1"/>
          <w:numId w:val="6"/>
        </w:numPr>
        <w:rPr>
          <w:rFonts w:ascii="Calibri" w:hAnsi="Calibri"/>
          <w:color w:val="000000"/>
          <w:sz w:val="24"/>
          <w:szCs w:val="24"/>
        </w:rPr>
      </w:pPr>
      <w:r w:rsidRPr="00C325CB">
        <w:rPr>
          <w:rFonts w:ascii="Calibri" w:hAnsi="Calibri"/>
          <w:color w:val="000000"/>
          <w:sz w:val="24"/>
          <w:szCs w:val="24"/>
        </w:rPr>
        <w:t>Convene HR Reps. from companies to address the following:</w:t>
      </w:r>
    </w:p>
    <w:p w14:paraId="211D1C84" w14:textId="77777777" w:rsidR="00C325CB" w:rsidRPr="00C325CB" w:rsidRDefault="00C325CB" w:rsidP="00C325CB">
      <w:pPr>
        <w:pStyle w:val="ListParagraph"/>
        <w:numPr>
          <w:ilvl w:val="2"/>
          <w:numId w:val="6"/>
        </w:numPr>
        <w:rPr>
          <w:rFonts w:ascii="Calibri" w:hAnsi="Calibri"/>
          <w:color w:val="000000"/>
          <w:sz w:val="24"/>
          <w:szCs w:val="24"/>
        </w:rPr>
      </w:pPr>
      <w:r w:rsidRPr="00C325CB">
        <w:rPr>
          <w:rFonts w:ascii="Calibri" w:hAnsi="Calibri"/>
          <w:color w:val="000000"/>
          <w:sz w:val="24"/>
          <w:szCs w:val="24"/>
        </w:rPr>
        <w:t>General hiring policies for persons with a justice involved background and persons with previous substance abuse backgrounds</w:t>
      </w:r>
    </w:p>
    <w:p w14:paraId="0E4F7A2E" w14:textId="74DBC5C6" w:rsidR="00C325CB" w:rsidRPr="00C325CB" w:rsidRDefault="00C325CB" w:rsidP="00C325CB">
      <w:pPr>
        <w:pStyle w:val="ListParagraph"/>
        <w:numPr>
          <w:ilvl w:val="2"/>
          <w:numId w:val="6"/>
        </w:numPr>
        <w:rPr>
          <w:rFonts w:ascii="Calibri" w:hAnsi="Calibri"/>
          <w:color w:val="000000"/>
          <w:sz w:val="24"/>
          <w:szCs w:val="24"/>
        </w:rPr>
      </w:pPr>
      <w:r w:rsidRPr="00C325CB">
        <w:rPr>
          <w:rFonts w:ascii="Calibri" w:hAnsi="Calibri"/>
          <w:color w:val="000000"/>
          <w:sz w:val="24"/>
          <w:szCs w:val="24"/>
        </w:rPr>
        <w:t>Conduct a survey of partners to identify what standardized assessment instruments they use and what do they measure.</w:t>
      </w:r>
      <w:r w:rsidRPr="00C325CB">
        <w:rPr>
          <w:rFonts w:ascii="Calibri" w:eastAsia="Times New Roman" w:hAnsi="Calibri"/>
          <w:color w:val="000000"/>
          <w:sz w:val="24"/>
          <w:szCs w:val="24"/>
        </w:rPr>
        <w:t xml:space="preserve"> Terri and Alan can connect with the right companies, and ones that have differing policies. We need to be clear that the purpose is to help a variety of different workforce system partners better understand the hiring requirements so that they can better advise their clienteles and develop appropriate employment plans.</w:t>
      </w:r>
    </w:p>
    <w:p w14:paraId="01BF6DD5" w14:textId="27E52C78" w:rsidR="00C325CB" w:rsidRPr="00C325CB" w:rsidRDefault="00C325CB" w:rsidP="00C325CB">
      <w:pPr>
        <w:rPr>
          <w:rFonts w:ascii="Calibri" w:hAnsi="Calibri"/>
          <w:sz w:val="24"/>
          <w:szCs w:val="24"/>
        </w:rPr>
      </w:pPr>
    </w:p>
    <w:p w14:paraId="56E892C2" w14:textId="1760ACDE" w:rsidR="00D6638C" w:rsidRDefault="00D6638C">
      <w:pPr>
        <w:rPr>
          <w:rFonts w:ascii="Calibri" w:hAnsi="Calibri"/>
          <w:sz w:val="24"/>
          <w:szCs w:val="24"/>
        </w:rPr>
      </w:pPr>
      <w:r w:rsidRPr="00D6638C">
        <w:rPr>
          <w:rFonts w:ascii="Calibri" w:hAnsi="Calibri"/>
          <w:b/>
          <w:sz w:val="24"/>
          <w:szCs w:val="24"/>
          <w:u w:val="single"/>
        </w:rPr>
        <w:t>Next Quarterly Meeting</w:t>
      </w:r>
      <w:r>
        <w:rPr>
          <w:rFonts w:ascii="Calibri" w:hAnsi="Calibri"/>
          <w:sz w:val="24"/>
          <w:szCs w:val="24"/>
        </w:rPr>
        <w:t xml:space="preserve"> will be </w:t>
      </w:r>
      <w:r w:rsidR="00AE4B90">
        <w:rPr>
          <w:rFonts w:ascii="Calibri" w:hAnsi="Calibri"/>
          <w:sz w:val="24"/>
          <w:szCs w:val="24"/>
        </w:rPr>
        <w:t>February 13</w:t>
      </w:r>
      <w:r>
        <w:rPr>
          <w:rFonts w:ascii="Calibri" w:hAnsi="Calibri"/>
          <w:sz w:val="24"/>
          <w:szCs w:val="24"/>
        </w:rPr>
        <w:t>, 201</w:t>
      </w:r>
      <w:r w:rsidR="00AE4B90">
        <w:rPr>
          <w:rFonts w:ascii="Calibri" w:hAnsi="Calibri"/>
          <w:sz w:val="24"/>
          <w:szCs w:val="24"/>
        </w:rPr>
        <w:t>8</w:t>
      </w:r>
      <w:r>
        <w:rPr>
          <w:rFonts w:ascii="Calibri" w:hAnsi="Calibri"/>
          <w:sz w:val="24"/>
          <w:szCs w:val="24"/>
        </w:rPr>
        <w:t xml:space="preserve">, at the </w:t>
      </w:r>
      <w:proofErr w:type="spellStart"/>
      <w:r>
        <w:rPr>
          <w:rFonts w:ascii="Calibri" w:hAnsi="Calibri"/>
          <w:sz w:val="24"/>
          <w:szCs w:val="24"/>
        </w:rPr>
        <w:t>Groundfloor</w:t>
      </w:r>
      <w:proofErr w:type="spellEnd"/>
      <w:r>
        <w:rPr>
          <w:rFonts w:ascii="Calibri" w:hAnsi="Calibri"/>
          <w:sz w:val="24"/>
          <w:szCs w:val="24"/>
        </w:rPr>
        <w:t xml:space="preserve"> Training Room at 2021-D Pulaski Highway, Havre de Grace, MD 21078. </w:t>
      </w:r>
    </w:p>
    <w:p w14:paraId="071D381B" w14:textId="3352F39F" w:rsidR="00ED20B1" w:rsidRDefault="00ED20B1">
      <w:pPr>
        <w:rPr>
          <w:rFonts w:ascii="Calibri" w:hAnsi="Calibri"/>
          <w:sz w:val="24"/>
          <w:szCs w:val="24"/>
        </w:rPr>
      </w:pPr>
      <w:r>
        <w:rPr>
          <w:rFonts w:ascii="Calibri" w:hAnsi="Calibri"/>
          <w:sz w:val="24"/>
          <w:szCs w:val="24"/>
        </w:rPr>
        <w:br w:type="page"/>
      </w:r>
    </w:p>
    <w:tbl>
      <w:tblPr>
        <w:tblStyle w:val="TableGrid"/>
        <w:tblW w:w="0" w:type="auto"/>
        <w:jc w:val="center"/>
        <w:tblLook w:val="04A0" w:firstRow="1" w:lastRow="0" w:firstColumn="1" w:lastColumn="0" w:noHBand="0" w:noVBand="1"/>
      </w:tblPr>
      <w:tblGrid>
        <w:gridCol w:w="2614"/>
        <w:gridCol w:w="3185"/>
        <w:gridCol w:w="4353"/>
      </w:tblGrid>
      <w:tr w:rsidR="00E915D2" w14:paraId="3A5AC04B" w14:textId="77777777" w:rsidTr="00972B75">
        <w:trPr>
          <w:trHeight w:val="620"/>
          <w:tblHeader/>
          <w:jc w:val="center"/>
        </w:trPr>
        <w:tc>
          <w:tcPr>
            <w:tcW w:w="10637" w:type="dxa"/>
            <w:gridSpan w:val="3"/>
            <w:tcBorders>
              <w:bottom w:val="single" w:sz="18" w:space="0" w:color="auto"/>
            </w:tcBorders>
            <w:shd w:val="clear" w:color="auto" w:fill="244061" w:themeFill="accent1" w:themeFillShade="80"/>
            <w:vAlign w:val="center"/>
          </w:tcPr>
          <w:p w14:paraId="5D5C55F7" w14:textId="77777777" w:rsidR="00E915D2" w:rsidRPr="001E39A9" w:rsidRDefault="00E915D2" w:rsidP="00972B75">
            <w:pPr>
              <w:jc w:val="center"/>
              <w:rPr>
                <w:rFonts w:ascii="Calibri" w:hAnsi="Calibri"/>
                <w:b/>
              </w:rPr>
            </w:pPr>
            <w:r w:rsidRPr="001E39A9">
              <w:rPr>
                <w:rFonts w:ascii="Calibri" w:hAnsi="Calibri"/>
                <w:b/>
              </w:rPr>
              <w:lastRenderedPageBreak/>
              <w:t xml:space="preserve">ACTION PLAN FOR </w:t>
            </w:r>
            <w:r>
              <w:rPr>
                <w:rFonts w:ascii="Calibri" w:hAnsi="Calibri"/>
                <w:b/>
              </w:rPr>
              <w:t>FY2018</w:t>
            </w:r>
          </w:p>
        </w:tc>
      </w:tr>
      <w:tr w:rsidR="00E915D2" w:rsidRPr="00465315" w14:paraId="17077AFF" w14:textId="77777777" w:rsidTr="00972B75">
        <w:trPr>
          <w:trHeight w:val="432"/>
          <w:jc w:val="center"/>
        </w:trPr>
        <w:tc>
          <w:tcPr>
            <w:tcW w:w="10637" w:type="dxa"/>
            <w:gridSpan w:val="3"/>
            <w:tcBorders>
              <w:top w:val="single" w:sz="18" w:space="0" w:color="auto"/>
              <w:left w:val="single" w:sz="18" w:space="0" w:color="auto"/>
              <w:bottom w:val="single" w:sz="18" w:space="0" w:color="auto"/>
              <w:right w:val="single" w:sz="18" w:space="0" w:color="auto"/>
            </w:tcBorders>
            <w:tcMar>
              <w:top w:w="58" w:type="dxa"/>
              <w:left w:w="115" w:type="dxa"/>
              <w:bottom w:w="58" w:type="dxa"/>
              <w:right w:w="115" w:type="dxa"/>
            </w:tcMar>
          </w:tcPr>
          <w:p w14:paraId="468FD5BD" w14:textId="77777777" w:rsidR="00E915D2" w:rsidRPr="00262594" w:rsidRDefault="00E915D2" w:rsidP="00972B75">
            <w:pPr>
              <w:rPr>
                <w:rFonts w:eastAsia="Times New Roman"/>
                <w:sz w:val="28"/>
                <w:szCs w:val="28"/>
              </w:rPr>
            </w:pPr>
            <w:r w:rsidRPr="00262594">
              <w:rPr>
                <w:rFonts w:ascii="Calibri" w:hAnsi="Calibri"/>
                <w:sz w:val="28"/>
                <w:szCs w:val="28"/>
                <w:u w:val="single"/>
              </w:rPr>
              <w:t>Draft Vision Statement</w:t>
            </w:r>
            <w:r w:rsidRPr="00262594">
              <w:rPr>
                <w:rFonts w:ascii="Calibri" w:hAnsi="Calibri"/>
                <w:sz w:val="28"/>
                <w:szCs w:val="28"/>
              </w:rPr>
              <w:t xml:space="preserve">: </w:t>
            </w:r>
            <w:r>
              <w:rPr>
                <w:rFonts w:ascii="Calibri" w:hAnsi="Calibri"/>
                <w:sz w:val="28"/>
                <w:szCs w:val="28"/>
              </w:rPr>
              <w:t xml:space="preserve">Susquehanna Workforce Innovation Partnership (SWIP) provides </w:t>
            </w:r>
            <w:r>
              <w:rPr>
                <w:rFonts w:ascii="Calibri" w:eastAsia="Times New Roman" w:hAnsi="Calibri"/>
                <w:color w:val="000000"/>
                <w:sz w:val="28"/>
                <w:szCs w:val="28"/>
              </w:rPr>
              <w:t>S</w:t>
            </w:r>
            <w:r w:rsidRPr="00262594">
              <w:rPr>
                <w:rFonts w:ascii="Calibri" w:eastAsia="Times New Roman" w:hAnsi="Calibri"/>
                <w:color w:val="000000"/>
                <w:sz w:val="28"/>
                <w:szCs w:val="28"/>
              </w:rPr>
              <w:t xml:space="preserve">usquehanna </w:t>
            </w:r>
            <w:r>
              <w:rPr>
                <w:rFonts w:ascii="Calibri" w:eastAsia="Times New Roman" w:hAnsi="Calibri"/>
                <w:color w:val="000000"/>
                <w:sz w:val="28"/>
                <w:szCs w:val="28"/>
              </w:rPr>
              <w:t>j</w:t>
            </w:r>
            <w:r w:rsidRPr="00262594">
              <w:rPr>
                <w:rFonts w:ascii="Calibri" w:eastAsia="Times New Roman" w:hAnsi="Calibri"/>
                <w:color w:val="000000"/>
                <w:sz w:val="28"/>
                <w:szCs w:val="28"/>
              </w:rPr>
              <w:t xml:space="preserve">ob seekers an individualized suite of support services so they possess skills for businesses and enterprises to compete in the local, regional, and global </w:t>
            </w:r>
            <w:r>
              <w:rPr>
                <w:rFonts w:ascii="Calibri" w:eastAsia="Times New Roman" w:hAnsi="Calibri"/>
                <w:color w:val="000000"/>
                <w:sz w:val="28"/>
                <w:szCs w:val="28"/>
              </w:rPr>
              <w:t>economies.</w:t>
            </w:r>
          </w:p>
        </w:tc>
      </w:tr>
      <w:tr w:rsidR="00E915D2" w:rsidRPr="00465315" w14:paraId="0D99669E" w14:textId="77777777" w:rsidTr="00972B75">
        <w:trPr>
          <w:trHeight w:val="1025"/>
          <w:jc w:val="center"/>
        </w:trPr>
        <w:tc>
          <w:tcPr>
            <w:tcW w:w="2700" w:type="dxa"/>
            <w:tcBorders>
              <w:top w:val="single" w:sz="18" w:space="0" w:color="auto"/>
            </w:tcBorders>
            <w:vAlign w:val="bottom"/>
          </w:tcPr>
          <w:p w14:paraId="1506391E" w14:textId="77777777" w:rsidR="00E915D2" w:rsidRPr="007B7EBC" w:rsidRDefault="00E915D2" w:rsidP="00972B75">
            <w:pPr>
              <w:rPr>
                <w:rFonts w:ascii="Calibri" w:hAnsi="Calibri"/>
                <w:b/>
                <w:color w:val="244061" w:themeColor="accent1" w:themeShade="80"/>
                <w:sz w:val="28"/>
                <w:szCs w:val="28"/>
              </w:rPr>
            </w:pPr>
            <w:r w:rsidRPr="007B7EBC">
              <w:rPr>
                <w:rFonts w:ascii="Calibri" w:hAnsi="Calibri"/>
                <w:b/>
                <w:color w:val="244061" w:themeColor="accent1" w:themeShade="80"/>
                <w:sz w:val="28"/>
                <w:szCs w:val="28"/>
              </w:rPr>
              <w:t>Focus Area One:</w:t>
            </w:r>
          </w:p>
          <w:p w14:paraId="2AC9FB62" w14:textId="77777777" w:rsidR="00E915D2" w:rsidRPr="007B7EBC" w:rsidRDefault="00E915D2" w:rsidP="00972B75">
            <w:pPr>
              <w:rPr>
                <w:rFonts w:ascii="Calibri" w:hAnsi="Calibri"/>
                <w:b/>
                <w:color w:val="244061" w:themeColor="accent1" w:themeShade="80"/>
                <w:sz w:val="28"/>
                <w:szCs w:val="28"/>
              </w:rPr>
            </w:pPr>
            <w:r w:rsidRPr="007B7EBC">
              <w:rPr>
                <w:rFonts w:ascii="Calibri" w:hAnsi="Calibri"/>
                <w:b/>
                <w:color w:val="244061" w:themeColor="accent1" w:themeShade="80"/>
                <w:sz w:val="28"/>
                <w:szCs w:val="28"/>
              </w:rPr>
              <w:t>Communication and Awareness</w:t>
            </w:r>
          </w:p>
        </w:tc>
        <w:tc>
          <w:tcPr>
            <w:tcW w:w="3330" w:type="dxa"/>
            <w:tcBorders>
              <w:top w:val="single" w:sz="18" w:space="0" w:color="auto"/>
            </w:tcBorders>
            <w:vAlign w:val="bottom"/>
          </w:tcPr>
          <w:p w14:paraId="21BD9D05" w14:textId="77777777" w:rsidR="00E915D2" w:rsidRPr="007B7EBC" w:rsidRDefault="00E915D2" w:rsidP="00972B75">
            <w:pPr>
              <w:rPr>
                <w:rFonts w:ascii="Calibri" w:hAnsi="Calibri"/>
                <w:b/>
                <w:color w:val="244061" w:themeColor="accent1" w:themeShade="80"/>
                <w:sz w:val="28"/>
                <w:szCs w:val="28"/>
              </w:rPr>
            </w:pPr>
            <w:r w:rsidRPr="007B7EBC">
              <w:rPr>
                <w:rFonts w:ascii="Calibri" w:hAnsi="Calibri"/>
                <w:b/>
                <w:color w:val="244061" w:themeColor="accent1" w:themeShade="80"/>
                <w:sz w:val="28"/>
                <w:szCs w:val="28"/>
              </w:rPr>
              <w:t>FY18 Action Steps/Milestones</w:t>
            </w:r>
          </w:p>
        </w:tc>
        <w:tc>
          <w:tcPr>
            <w:tcW w:w="4607" w:type="dxa"/>
            <w:tcBorders>
              <w:top w:val="single" w:sz="18" w:space="0" w:color="auto"/>
            </w:tcBorders>
            <w:vAlign w:val="bottom"/>
          </w:tcPr>
          <w:p w14:paraId="023D880F" w14:textId="77777777" w:rsidR="00E915D2" w:rsidRPr="007B7EBC" w:rsidRDefault="00E915D2" w:rsidP="00972B75">
            <w:pPr>
              <w:rPr>
                <w:rFonts w:ascii="Calibri" w:hAnsi="Calibri"/>
                <w:b/>
                <w:color w:val="244061" w:themeColor="accent1" w:themeShade="80"/>
                <w:sz w:val="28"/>
                <w:szCs w:val="28"/>
              </w:rPr>
            </w:pPr>
            <w:r w:rsidRPr="007B7EBC">
              <w:rPr>
                <w:rFonts w:ascii="Calibri" w:hAnsi="Calibri"/>
                <w:b/>
                <w:color w:val="244061" w:themeColor="accent1" w:themeShade="80"/>
                <w:sz w:val="28"/>
                <w:szCs w:val="28"/>
              </w:rPr>
              <w:t>Next Steps (as of 11/13/17)</w:t>
            </w:r>
          </w:p>
        </w:tc>
      </w:tr>
      <w:tr w:rsidR="00E915D2" w:rsidRPr="00465315" w14:paraId="547103F9" w14:textId="77777777" w:rsidTr="00972B75">
        <w:trPr>
          <w:trHeight w:val="432"/>
          <w:jc w:val="center"/>
        </w:trPr>
        <w:tc>
          <w:tcPr>
            <w:tcW w:w="2700" w:type="dxa"/>
            <w:vMerge w:val="restart"/>
          </w:tcPr>
          <w:p w14:paraId="51027399" w14:textId="77777777" w:rsidR="00E915D2" w:rsidRPr="00911DE1" w:rsidRDefault="00E915D2" w:rsidP="00972B75">
            <w:pPr>
              <w:rPr>
                <w:rFonts w:ascii="Calibri" w:hAnsi="Calibri"/>
                <w:sz w:val="22"/>
                <w:szCs w:val="24"/>
                <w:u w:val="single"/>
              </w:rPr>
            </w:pPr>
            <w:r w:rsidRPr="00911DE1">
              <w:rPr>
                <w:rFonts w:ascii="Calibri" w:hAnsi="Calibri"/>
                <w:sz w:val="22"/>
                <w:szCs w:val="24"/>
                <w:u w:val="single"/>
              </w:rPr>
              <w:t>Outcome:</w:t>
            </w:r>
          </w:p>
          <w:p w14:paraId="661987E6" w14:textId="77777777" w:rsidR="00E915D2" w:rsidRDefault="00E915D2" w:rsidP="00972B75">
            <w:pPr>
              <w:rPr>
                <w:rFonts w:ascii="Calibri" w:hAnsi="Calibri"/>
                <w:sz w:val="22"/>
                <w:szCs w:val="24"/>
              </w:rPr>
            </w:pPr>
            <w:r w:rsidRPr="00911DE1">
              <w:rPr>
                <w:rFonts w:ascii="Calibri" w:hAnsi="Calibri"/>
                <w:sz w:val="22"/>
                <w:szCs w:val="24"/>
              </w:rPr>
              <w:t>WIOA partners, staff members, clients, and area businesses understand resources and capabilities of workforce system.</w:t>
            </w:r>
          </w:p>
          <w:p w14:paraId="7C7F8227" w14:textId="77777777" w:rsidR="00E915D2" w:rsidRDefault="00E915D2" w:rsidP="00972B75">
            <w:pPr>
              <w:rPr>
                <w:rFonts w:ascii="Calibri" w:hAnsi="Calibri"/>
                <w:sz w:val="22"/>
                <w:szCs w:val="24"/>
              </w:rPr>
            </w:pPr>
          </w:p>
          <w:p w14:paraId="42B11F2F" w14:textId="77777777" w:rsidR="00E915D2" w:rsidRPr="007B7EBC" w:rsidRDefault="00E915D2" w:rsidP="00972B75">
            <w:pPr>
              <w:rPr>
                <w:rFonts w:ascii="Calibri" w:hAnsi="Calibri"/>
                <w:i/>
                <w:color w:val="C00000"/>
                <w:sz w:val="22"/>
                <w:szCs w:val="22"/>
              </w:rPr>
            </w:pPr>
            <w:r w:rsidRPr="007B7EBC">
              <w:rPr>
                <w:rFonts w:ascii="Calibri" w:hAnsi="Calibri"/>
                <w:i/>
                <w:color w:val="C00000"/>
                <w:sz w:val="22"/>
                <w:szCs w:val="22"/>
              </w:rPr>
              <w:t xml:space="preserve">Alyssa </w:t>
            </w:r>
            <w:proofErr w:type="spellStart"/>
            <w:r w:rsidRPr="007B7EBC">
              <w:rPr>
                <w:rFonts w:ascii="Calibri" w:hAnsi="Calibri"/>
                <w:i/>
                <w:color w:val="C00000"/>
                <w:sz w:val="22"/>
                <w:szCs w:val="22"/>
              </w:rPr>
              <w:t>Bonser</w:t>
            </w:r>
            <w:proofErr w:type="spellEnd"/>
          </w:p>
          <w:p w14:paraId="20062239" w14:textId="77777777" w:rsidR="00E915D2" w:rsidRPr="007B7EBC" w:rsidRDefault="00E915D2" w:rsidP="00972B75">
            <w:pPr>
              <w:rPr>
                <w:rFonts w:ascii="Calibri" w:hAnsi="Calibri"/>
                <w:i/>
                <w:color w:val="C00000"/>
                <w:sz w:val="22"/>
                <w:szCs w:val="22"/>
              </w:rPr>
            </w:pPr>
            <w:proofErr w:type="spellStart"/>
            <w:r w:rsidRPr="007B7EBC">
              <w:rPr>
                <w:rFonts w:ascii="Calibri" w:hAnsi="Calibri"/>
                <w:i/>
                <w:color w:val="C00000"/>
                <w:sz w:val="22"/>
                <w:szCs w:val="22"/>
              </w:rPr>
              <w:t>Shemel</w:t>
            </w:r>
            <w:proofErr w:type="spellEnd"/>
            <w:r w:rsidRPr="007B7EBC">
              <w:rPr>
                <w:rFonts w:ascii="Calibri" w:hAnsi="Calibri"/>
                <w:i/>
                <w:color w:val="C00000"/>
                <w:sz w:val="22"/>
                <w:szCs w:val="22"/>
              </w:rPr>
              <w:t xml:space="preserve"> Bowden</w:t>
            </w:r>
          </w:p>
          <w:p w14:paraId="265B9783" w14:textId="77777777" w:rsidR="00E915D2" w:rsidRPr="007B7EBC" w:rsidRDefault="00E915D2" w:rsidP="00972B75">
            <w:pPr>
              <w:rPr>
                <w:rFonts w:ascii="Calibri" w:hAnsi="Calibri"/>
                <w:i/>
                <w:color w:val="C00000"/>
                <w:sz w:val="22"/>
                <w:szCs w:val="22"/>
              </w:rPr>
            </w:pPr>
            <w:r w:rsidRPr="007B7EBC">
              <w:rPr>
                <w:rFonts w:ascii="Calibri" w:hAnsi="Calibri"/>
                <w:i/>
                <w:color w:val="C00000"/>
                <w:sz w:val="22"/>
                <w:szCs w:val="22"/>
              </w:rPr>
              <w:t>Denise Carey</w:t>
            </w:r>
          </w:p>
          <w:p w14:paraId="22D035E9" w14:textId="77777777" w:rsidR="00E915D2" w:rsidRPr="007B7EBC" w:rsidRDefault="00E915D2" w:rsidP="00972B75">
            <w:pPr>
              <w:rPr>
                <w:rFonts w:ascii="Calibri" w:hAnsi="Calibri"/>
                <w:i/>
                <w:color w:val="C00000"/>
                <w:sz w:val="22"/>
                <w:szCs w:val="22"/>
              </w:rPr>
            </w:pPr>
            <w:r w:rsidRPr="007B7EBC">
              <w:rPr>
                <w:rFonts w:ascii="Calibri" w:hAnsi="Calibri"/>
                <w:i/>
                <w:color w:val="C00000"/>
                <w:sz w:val="22"/>
                <w:szCs w:val="24"/>
              </w:rPr>
              <w:t xml:space="preserve">Tina </w:t>
            </w:r>
            <w:proofErr w:type="spellStart"/>
            <w:r w:rsidRPr="007B7EBC">
              <w:rPr>
                <w:rFonts w:ascii="Calibri" w:hAnsi="Calibri"/>
                <w:i/>
                <w:color w:val="C00000"/>
                <w:sz w:val="22"/>
                <w:szCs w:val="24"/>
              </w:rPr>
              <w:t>Durborrow</w:t>
            </w:r>
            <w:proofErr w:type="spellEnd"/>
            <w:r w:rsidRPr="007B7EBC">
              <w:rPr>
                <w:rFonts w:ascii="Calibri" w:hAnsi="Calibri"/>
                <w:i/>
                <w:color w:val="C00000"/>
                <w:sz w:val="22"/>
                <w:szCs w:val="22"/>
              </w:rPr>
              <w:t xml:space="preserve"> </w:t>
            </w:r>
          </w:p>
          <w:p w14:paraId="28B103C3" w14:textId="77777777" w:rsidR="00E915D2" w:rsidRPr="007B7EBC" w:rsidRDefault="00E915D2" w:rsidP="00972B75">
            <w:pPr>
              <w:rPr>
                <w:rFonts w:ascii="Calibri" w:hAnsi="Calibri"/>
                <w:i/>
                <w:color w:val="C00000"/>
                <w:sz w:val="22"/>
                <w:szCs w:val="22"/>
              </w:rPr>
            </w:pPr>
            <w:r w:rsidRPr="007B7EBC">
              <w:rPr>
                <w:rFonts w:ascii="Calibri" w:hAnsi="Calibri"/>
                <w:i/>
                <w:color w:val="C00000"/>
                <w:sz w:val="22"/>
                <w:szCs w:val="22"/>
              </w:rPr>
              <w:t>Gwen Haney</w:t>
            </w:r>
          </w:p>
          <w:p w14:paraId="29EA1AB2" w14:textId="77777777" w:rsidR="00E915D2" w:rsidRPr="007B7EBC" w:rsidRDefault="00E915D2" w:rsidP="00972B75">
            <w:pPr>
              <w:rPr>
                <w:rFonts w:eastAsia="Times New Roman"/>
                <w:i/>
                <w:color w:val="C00000"/>
                <w:sz w:val="22"/>
                <w:szCs w:val="22"/>
              </w:rPr>
            </w:pPr>
            <w:r w:rsidRPr="007B7EBC">
              <w:rPr>
                <w:rFonts w:ascii="Calibri" w:eastAsia="Times New Roman" w:hAnsi="Calibri"/>
                <w:i/>
                <w:color w:val="C00000"/>
                <w:sz w:val="22"/>
                <w:szCs w:val="22"/>
              </w:rPr>
              <w:t xml:space="preserve">Thomas </w:t>
            </w:r>
            <w:proofErr w:type="spellStart"/>
            <w:r w:rsidRPr="007B7EBC">
              <w:rPr>
                <w:rFonts w:ascii="Calibri" w:eastAsia="Times New Roman" w:hAnsi="Calibri"/>
                <w:i/>
                <w:color w:val="C00000"/>
                <w:sz w:val="22"/>
                <w:szCs w:val="22"/>
              </w:rPr>
              <w:t>Lofland</w:t>
            </w:r>
            <w:proofErr w:type="spellEnd"/>
          </w:p>
          <w:p w14:paraId="150EE3C0" w14:textId="77777777" w:rsidR="00E915D2" w:rsidRPr="007B7EBC" w:rsidRDefault="00E915D2" w:rsidP="00972B75">
            <w:pPr>
              <w:rPr>
                <w:rFonts w:ascii="Calibri" w:hAnsi="Calibri"/>
                <w:i/>
                <w:color w:val="C00000"/>
                <w:sz w:val="22"/>
                <w:szCs w:val="22"/>
              </w:rPr>
            </w:pPr>
            <w:r w:rsidRPr="007B7EBC">
              <w:rPr>
                <w:rFonts w:ascii="Calibri" w:hAnsi="Calibri"/>
                <w:i/>
                <w:color w:val="C00000"/>
                <w:sz w:val="22"/>
                <w:szCs w:val="22"/>
              </w:rPr>
              <w:t>Sharon Miller</w:t>
            </w:r>
          </w:p>
          <w:p w14:paraId="7744025B" w14:textId="77777777" w:rsidR="00E915D2" w:rsidRPr="007B7EBC" w:rsidRDefault="00E915D2" w:rsidP="00972B75">
            <w:pPr>
              <w:rPr>
                <w:rFonts w:ascii="Calibri" w:eastAsia="Times New Roman" w:hAnsi="Calibri"/>
                <w:i/>
                <w:color w:val="C00000"/>
                <w:sz w:val="22"/>
                <w:szCs w:val="22"/>
              </w:rPr>
            </w:pPr>
            <w:r w:rsidRPr="007B7EBC">
              <w:rPr>
                <w:rFonts w:ascii="Calibri" w:hAnsi="Calibri"/>
                <w:i/>
                <w:color w:val="C00000"/>
                <w:sz w:val="22"/>
                <w:szCs w:val="22"/>
              </w:rPr>
              <w:t>Jared Murphy</w:t>
            </w:r>
            <w:r w:rsidRPr="007B7EBC">
              <w:rPr>
                <w:rFonts w:ascii="Calibri" w:eastAsia="Times New Roman" w:hAnsi="Calibri"/>
                <w:i/>
                <w:color w:val="C00000"/>
                <w:sz w:val="22"/>
                <w:szCs w:val="22"/>
              </w:rPr>
              <w:t xml:space="preserve"> </w:t>
            </w:r>
          </w:p>
          <w:p w14:paraId="071B5373" w14:textId="77777777" w:rsidR="00E915D2" w:rsidRPr="007B7EBC" w:rsidRDefault="00E915D2" w:rsidP="00972B75">
            <w:pPr>
              <w:rPr>
                <w:rFonts w:ascii="Calibri" w:eastAsia="Times New Roman" w:hAnsi="Calibri"/>
                <w:i/>
                <w:color w:val="C00000"/>
                <w:sz w:val="22"/>
                <w:szCs w:val="22"/>
              </w:rPr>
            </w:pPr>
            <w:r w:rsidRPr="007B7EBC">
              <w:rPr>
                <w:rFonts w:ascii="Calibri" w:eastAsia="Times New Roman" w:hAnsi="Calibri"/>
                <w:i/>
                <w:color w:val="C00000"/>
                <w:sz w:val="22"/>
                <w:szCs w:val="22"/>
              </w:rPr>
              <w:t>Brandy Naughton</w:t>
            </w:r>
          </w:p>
          <w:p w14:paraId="3E5D15F4" w14:textId="77777777" w:rsidR="00E915D2" w:rsidRPr="007B7EBC" w:rsidRDefault="00E915D2" w:rsidP="00972B75">
            <w:pPr>
              <w:rPr>
                <w:rFonts w:ascii="Calibri" w:hAnsi="Calibri"/>
                <w:i/>
                <w:color w:val="C00000"/>
                <w:sz w:val="22"/>
                <w:szCs w:val="22"/>
              </w:rPr>
            </w:pPr>
            <w:r w:rsidRPr="007B7EBC">
              <w:rPr>
                <w:rFonts w:ascii="Calibri" w:hAnsi="Calibri"/>
                <w:i/>
                <w:color w:val="C00000"/>
                <w:sz w:val="22"/>
                <w:szCs w:val="22"/>
              </w:rPr>
              <w:t>Sarah Pinto</w:t>
            </w:r>
          </w:p>
          <w:p w14:paraId="14200DCE" w14:textId="77777777" w:rsidR="00E915D2" w:rsidRPr="007B7EBC" w:rsidRDefault="00E915D2" w:rsidP="00972B75">
            <w:pPr>
              <w:rPr>
                <w:rFonts w:ascii="Calibri" w:eastAsia="Times New Roman" w:hAnsi="Calibri"/>
                <w:i/>
                <w:color w:val="C00000"/>
                <w:sz w:val="22"/>
                <w:szCs w:val="22"/>
              </w:rPr>
            </w:pPr>
            <w:r w:rsidRPr="007B7EBC">
              <w:rPr>
                <w:rFonts w:ascii="Calibri" w:hAnsi="Calibri"/>
                <w:i/>
                <w:color w:val="C00000"/>
                <w:sz w:val="22"/>
                <w:szCs w:val="22"/>
              </w:rPr>
              <w:t xml:space="preserve">Jerry </w:t>
            </w:r>
            <w:proofErr w:type="spellStart"/>
            <w:r w:rsidRPr="007B7EBC">
              <w:rPr>
                <w:rFonts w:ascii="Calibri" w:hAnsi="Calibri"/>
                <w:i/>
                <w:color w:val="C00000"/>
                <w:sz w:val="22"/>
                <w:szCs w:val="22"/>
              </w:rPr>
              <w:t>Reyerson</w:t>
            </w:r>
            <w:proofErr w:type="spellEnd"/>
            <w:r w:rsidRPr="007B7EBC">
              <w:rPr>
                <w:rFonts w:ascii="Calibri" w:eastAsia="Times New Roman" w:hAnsi="Calibri"/>
                <w:i/>
                <w:color w:val="C00000"/>
                <w:sz w:val="22"/>
                <w:szCs w:val="22"/>
              </w:rPr>
              <w:t xml:space="preserve"> </w:t>
            </w:r>
          </w:p>
          <w:p w14:paraId="2CBE5B59" w14:textId="77777777" w:rsidR="00E915D2" w:rsidRPr="007B7EBC" w:rsidRDefault="00E915D2" w:rsidP="00972B75">
            <w:pPr>
              <w:rPr>
                <w:rFonts w:ascii="Calibri" w:eastAsia="Times New Roman" w:hAnsi="Calibri"/>
                <w:i/>
                <w:color w:val="C00000"/>
                <w:sz w:val="22"/>
                <w:szCs w:val="22"/>
              </w:rPr>
            </w:pPr>
            <w:r w:rsidRPr="007B7EBC">
              <w:rPr>
                <w:rFonts w:ascii="Calibri" w:eastAsia="Times New Roman" w:hAnsi="Calibri"/>
                <w:i/>
                <w:color w:val="C00000"/>
                <w:sz w:val="22"/>
                <w:szCs w:val="22"/>
              </w:rPr>
              <w:t>Joe Ricci</w:t>
            </w:r>
          </w:p>
          <w:p w14:paraId="1DC33210" w14:textId="77777777" w:rsidR="00E915D2" w:rsidRPr="00911DE1" w:rsidRDefault="00E915D2" w:rsidP="00972B75">
            <w:pPr>
              <w:rPr>
                <w:rFonts w:ascii="Calibri" w:hAnsi="Calibri"/>
                <w:sz w:val="22"/>
                <w:szCs w:val="24"/>
              </w:rPr>
            </w:pPr>
            <w:r w:rsidRPr="007B7EBC">
              <w:rPr>
                <w:rFonts w:ascii="Calibri" w:eastAsia="Times New Roman" w:hAnsi="Calibri"/>
                <w:i/>
                <w:color w:val="C00000"/>
                <w:sz w:val="22"/>
                <w:szCs w:val="22"/>
              </w:rPr>
              <w:t xml:space="preserve">Dave </w:t>
            </w:r>
            <w:proofErr w:type="spellStart"/>
            <w:r w:rsidRPr="007B7EBC">
              <w:rPr>
                <w:rFonts w:ascii="Calibri" w:eastAsia="Times New Roman" w:hAnsi="Calibri"/>
                <w:i/>
                <w:color w:val="C00000"/>
                <w:sz w:val="22"/>
                <w:szCs w:val="22"/>
              </w:rPr>
              <w:t>Trolio</w:t>
            </w:r>
            <w:proofErr w:type="spellEnd"/>
          </w:p>
        </w:tc>
        <w:tc>
          <w:tcPr>
            <w:tcW w:w="3330" w:type="dxa"/>
          </w:tcPr>
          <w:p w14:paraId="64644349" w14:textId="77777777" w:rsidR="00E915D2" w:rsidRPr="00911DE1" w:rsidRDefault="00E915D2" w:rsidP="00E915D2">
            <w:pPr>
              <w:pStyle w:val="ListParagraph"/>
              <w:numPr>
                <w:ilvl w:val="0"/>
                <w:numId w:val="9"/>
              </w:numPr>
              <w:rPr>
                <w:rFonts w:ascii="Calibri" w:hAnsi="Calibri"/>
                <w:sz w:val="22"/>
                <w:szCs w:val="24"/>
              </w:rPr>
            </w:pPr>
            <w:r w:rsidRPr="00911DE1">
              <w:rPr>
                <w:rFonts w:ascii="Calibri" w:hAnsi="Calibri"/>
                <w:sz w:val="22"/>
                <w:szCs w:val="24"/>
              </w:rPr>
              <w:t>Bring health/human services and mental health</w:t>
            </w:r>
            <w:r>
              <w:rPr>
                <w:rFonts w:ascii="Calibri" w:hAnsi="Calibri"/>
                <w:sz w:val="22"/>
                <w:szCs w:val="24"/>
              </w:rPr>
              <w:t xml:space="preserve"> partners to the table with SWIP</w:t>
            </w:r>
            <w:r w:rsidRPr="00911DE1">
              <w:rPr>
                <w:rFonts w:ascii="Calibri" w:hAnsi="Calibri"/>
                <w:sz w:val="22"/>
                <w:szCs w:val="24"/>
              </w:rPr>
              <w:t xml:space="preserve"> to help identify gaps, resources, and funding for clients with mental health and substance abuse challenges</w:t>
            </w:r>
          </w:p>
        </w:tc>
        <w:tc>
          <w:tcPr>
            <w:tcW w:w="4607" w:type="dxa"/>
          </w:tcPr>
          <w:p w14:paraId="75763F8D" w14:textId="77777777" w:rsidR="00E915D2" w:rsidRPr="00911DE1" w:rsidRDefault="00E915D2" w:rsidP="00972B75">
            <w:pPr>
              <w:rPr>
                <w:rFonts w:ascii="Calibri" w:hAnsi="Calibri"/>
                <w:sz w:val="22"/>
                <w:szCs w:val="24"/>
              </w:rPr>
            </w:pPr>
            <w:r w:rsidRPr="007B7EBC">
              <w:rPr>
                <w:rFonts w:ascii="Calibri" w:hAnsi="Calibri"/>
                <w:color w:val="C00000"/>
                <w:sz w:val="22"/>
                <w:szCs w:val="24"/>
              </w:rPr>
              <w:t xml:space="preserve">Identify long-term representation </w:t>
            </w:r>
            <w:r>
              <w:rPr>
                <w:rFonts w:ascii="Calibri" w:hAnsi="Calibri"/>
                <w:sz w:val="22"/>
                <w:szCs w:val="24"/>
              </w:rPr>
              <w:t>on SWIP from addictions/mental health and next steps on conversation</w:t>
            </w:r>
          </w:p>
        </w:tc>
      </w:tr>
      <w:tr w:rsidR="00E915D2" w:rsidRPr="00465315" w14:paraId="3B4632C3" w14:textId="77777777" w:rsidTr="00972B75">
        <w:trPr>
          <w:trHeight w:val="432"/>
          <w:jc w:val="center"/>
        </w:trPr>
        <w:tc>
          <w:tcPr>
            <w:tcW w:w="2700" w:type="dxa"/>
            <w:vMerge/>
          </w:tcPr>
          <w:p w14:paraId="0EB25C20" w14:textId="77777777" w:rsidR="00E915D2" w:rsidRPr="00911DE1" w:rsidRDefault="00E915D2" w:rsidP="00972B75">
            <w:pPr>
              <w:rPr>
                <w:rFonts w:ascii="Calibri" w:hAnsi="Calibri"/>
                <w:sz w:val="22"/>
                <w:szCs w:val="24"/>
              </w:rPr>
            </w:pPr>
          </w:p>
        </w:tc>
        <w:tc>
          <w:tcPr>
            <w:tcW w:w="3330" w:type="dxa"/>
          </w:tcPr>
          <w:p w14:paraId="6B84E3FB" w14:textId="77777777" w:rsidR="00E915D2" w:rsidRPr="00911DE1" w:rsidRDefault="00E915D2" w:rsidP="00E915D2">
            <w:pPr>
              <w:pStyle w:val="ListParagraph"/>
              <w:numPr>
                <w:ilvl w:val="0"/>
                <w:numId w:val="9"/>
              </w:numPr>
              <w:rPr>
                <w:rFonts w:ascii="Calibri" w:hAnsi="Calibri"/>
                <w:sz w:val="22"/>
                <w:szCs w:val="24"/>
              </w:rPr>
            </w:pPr>
            <w:r w:rsidRPr="00911DE1">
              <w:rPr>
                <w:rFonts w:ascii="Calibri" w:hAnsi="Calibri"/>
                <w:sz w:val="22"/>
                <w:szCs w:val="24"/>
              </w:rPr>
              <w:t>Conduct cross-training for staff members that work directly with clients</w:t>
            </w:r>
          </w:p>
        </w:tc>
        <w:tc>
          <w:tcPr>
            <w:tcW w:w="4607" w:type="dxa"/>
          </w:tcPr>
          <w:p w14:paraId="642B0267" w14:textId="77777777" w:rsidR="00E915D2" w:rsidRDefault="00E915D2" w:rsidP="00972B75">
            <w:pPr>
              <w:rPr>
                <w:rFonts w:ascii="Calibri" w:hAnsi="Calibri"/>
                <w:sz w:val="22"/>
                <w:szCs w:val="24"/>
              </w:rPr>
            </w:pPr>
            <w:r>
              <w:rPr>
                <w:rFonts w:ascii="Calibri" w:hAnsi="Calibri"/>
                <w:sz w:val="22"/>
                <w:szCs w:val="24"/>
              </w:rPr>
              <w:t>December – SWN Elkton</w:t>
            </w:r>
          </w:p>
          <w:p w14:paraId="61080AC0" w14:textId="77777777" w:rsidR="00E915D2" w:rsidRDefault="00E915D2" w:rsidP="00972B75">
            <w:pPr>
              <w:rPr>
                <w:rFonts w:ascii="Calibri" w:hAnsi="Calibri"/>
                <w:sz w:val="22"/>
                <w:szCs w:val="24"/>
              </w:rPr>
            </w:pPr>
            <w:r>
              <w:rPr>
                <w:rFonts w:ascii="Calibri" w:hAnsi="Calibri"/>
                <w:sz w:val="22"/>
                <w:szCs w:val="24"/>
              </w:rPr>
              <w:t>January – DORS</w:t>
            </w:r>
          </w:p>
          <w:p w14:paraId="0C913FB8" w14:textId="77777777" w:rsidR="00E915D2" w:rsidRPr="00911DE1" w:rsidRDefault="00E915D2" w:rsidP="00972B75">
            <w:pPr>
              <w:rPr>
                <w:rFonts w:ascii="Calibri" w:hAnsi="Calibri"/>
                <w:sz w:val="22"/>
                <w:szCs w:val="24"/>
              </w:rPr>
            </w:pPr>
            <w:r w:rsidRPr="007B7EBC">
              <w:rPr>
                <w:rFonts w:ascii="Calibri" w:hAnsi="Calibri"/>
                <w:color w:val="C00000"/>
                <w:sz w:val="22"/>
                <w:szCs w:val="24"/>
              </w:rPr>
              <w:t>Who will host trainings in February, March, April, May, June?</w:t>
            </w:r>
          </w:p>
        </w:tc>
      </w:tr>
      <w:tr w:rsidR="00E915D2" w:rsidRPr="00465315" w14:paraId="05A60924" w14:textId="77777777" w:rsidTr="00972B75">
        <w:trPr>
          <w:trHeight w:val="432"/>
          <w:jc w:val="center"/>
        </w:trPr>
        <w:tc>
          <w:tcPr>
            <w:tcW w:w="2700" w:type="dxa"/>
            <w:vMerge/>
          </w:tcPr>
          <w:p w14:paraId="0F16302B" w14:textId="77777777" w:rsidR="00E915D2" w:rsidRPr="00911DE1" w:rsidRDefault="00E915D2" w:rsidP="00972B75">
            <w:pPr>
              <w:rPr>
                <w:rFonts w:ascii="Calibri" w:hAnsi="Calibri"/>
                <w:sz w:val="22"/>
                <w:szCs w:val="24"/>
              </w:rPr>
            </w:pPr>
          </w:p>
        </w:tc>
        <w:tc>
          <w:tcPr>
            <w:tcW w:w="3330" w:type="dxa"/>
          </w:tcPr>
          <w:p w14:paraId="6142A67A" w14:textId="77777777" w:rsidR="00E915D2" w:rsidRPr="00911DE1" w:rsidRDefault="00E915D2" w:rsidP="00E915D2">
            <w:pPr>
              <w:pStyle w:val="ListParagraph"/>
              <w:numPr>
                <w:ilvl w:val="0"/>
                <w:numId w:val="10"/>
              </w:numPr>
              <w:ind w:left="360"/>
              <w:rPr>
                <w:rFonts w:ascii="Calibri" w:hAnsi="Calibri"/>
                <w:sz w:val="22"/>
                <w:szCs w:val="24"/>
              </w:rPr>
            </w:pPr>
            <w:r w:rsidRPr="00911DE1">
              <w:rPr>
                <w:rFonts w:ascii="Calibri" w:hAnsi="Calibri"/>
                <w:sz w:val="22"/>
                <w:szCs w:val="24"/>
              </w:rPr>
              <w:t xml:space="preserve">Develop reference guide </w:t>
            </w:r>
            <w:r>
              <w:rPr>
                <w:rFonts w:ascii="Calibri" w:hAnsi="Calibri"/>
                <w:sz w:val="22"/>
                <w:szCs w:val="24"/>
              </w:rPr>
              <w:t xml:space="preserve">on workforce system </w:t>
            </w:r>
            <w:r w:rsidRPr="00911DE1">
              <w:rPr>
                <w:rFonts w:ascii="Calibri" w:hAnsi="Calibri"/>
                <w:sz w:val="22"/>
                <w:szCs w:val="24"/>
              </w:rPr>
              <w:t xml:space="preserve">capabilities and resources </w:t>
            </w:r>
            <w:r>
              <w:rPr>
                <w:rFonts w:ascii="Calibri" w:hAnsi="Calibri"/>
                <w:sz w:val="22"/>
                <w:szCs w:val="24"/>
              </w:rPr>
              <w:t>– one version for line staff and one for customers</w:t>
            </w:r>
          </w:p>
        </w:tc>
        <w:tc>
          <w:tcPr>
            <w:tcW w:w="4607" w:type="dxa"/>
          </w:tcPr>
          <w:p w14:paraId="54F993C0" w14:textId="77777777" w:rsidR="00E915D2" w:rsidRPr="00911DE1" w:rsidRDefault="00E915D2" w:rsidP="00972B75">
            <w:pPr>
              <w:rPr>
                <w:rFonts w:ascii="Calibri" w:hAnsi="Calibri"/>
                <w:sz w:val="22"/>
                <w:szCs w:val="24"/>
              </w:rPr>
            </w:pPr>
            <w:r>
              <w:rPr>
                <w:rFonts w:ascii="Calibri" w:hAnsi="Calibri"/>
                <w:sz w:val="22"/>
                <w:szCs w:val="24"/>
              </w:rPr>
              <w:t xml:space="preserve">Attached are proposed information fields for guide. Also attached is SWN’s WIOA list, which is a 75% solution. Goal is a clean, easy to reference product for staff and clients. </w:t>
            </w:r>
            <w:r w:rsidRPr="007B7EBC">
              <w:rPr>
                <w:rFonts w:ascii="Calibri" w:hAnsi="Calibri"/>
                <w:color w:val="C00000"/>
                <w:sz w:val="22"/>
                <w:szCs w:val="24"/>
              </w:rPr>
              <w:t>How get there?</w:t>
            </w:r>
          </w:p>
        </w:tc>
      </w:tr>
      <w:tr w:rsidR="00E915D2" w:rsidRPr="00465315" w14:paraId="31430B86" w14:textId="77777777" w:rsidTr="00972B75">
        <w:trPr>
          <w:trHeight w:val="665"/>
          <w:jc w:val="center"/>
        </w:trPr>
        <w:tc>
          <w:tcPr>
            <w:tcW w:w="2700" w:type="dxa"/>
            <w:vMerge/>
          </w:tcPr>
          <w:p w14:paraId="4DB95C21" w14:textId="77777777" w:rsidR="00E915D2" w:rsidRPr="00911DE1" w:rsidRDefault="00E915D2" w:rsidP="00972B75">
            <w:pPr>
              <w:rPr>
                <w:rFonts w:ascii="Calibri" w:hAnsi="Calibri"/>
                <w:sz w:val="22"/>
                <w:szCs w:val="24"/>
              </w:rPr>
            </w:pPr>
          </w:p>
        </w:tc>
        <w:tc>
          <w:tcPr>
            <w:tcW w:w="3330" w:type="dxa"/>
          </w:tcPr>
          <w:p w14:paraId="5B1044B7" w14:textId="77777777" w:rsidR="00E915D2" w:rsidRPr="00911DE1" w:rsidRDefault="00E915D2" w:rsidP="00E915D2">
            <w:pPr>
              <w:pStyle w:val="ListParagraph"/>
              <w:numPr>
                <w:ilvl w:val="0"/>
                <w:numId w:val="10"/>
              </w:numPr>
              <w:ind w:left="360"/>
              <w:rPr>
                <w:rFonts w:ascii="Calibri" w:hAnsi="Calibri"/>
                <w:sz w:val="22"/>
                <w:szCs w:val="24"/>
              </w:rPr>
            </w:pPr>
            <w:r w:rsidRPr="00911DE1">
              <w:rPr>
                <w:rFonts w:ascii="Calibri" w:hAnsi="Calibri"/>
                <w:sz w:val="22"/>
                <w:szCs w:val="24"/>
              </w:rPr>
              <w:t>Track progress of common intake form and provide input where necessary</w:t>
            </w:r>
          </w:p>
        </w:tc>
        <w:tc>
          <w:tcPr>
            <w:tcW w:w="4607" w:type="dxa"/>
          </w:tcPr>
          <w:p w14:paraId="1A28FB72" w14:textId="77777777" w:rsidR="00E915D2" w:rsidRPr="00911DE1" w:rsidRDefault="00E915D2" w:rsidP="00972B75">
            <w:pPr>
              <w:rPr>
                <w:rFonts w:ascii="Calibri" w:hAnsi="Calibri"/>
                <w:sz w:val="22"/>
                <w:szCs w:val="24"/>
              </w:rPr>
            </w:pPr>
            <w:r>
              <w:rPr>
                <w:rFonts w:ascii="Calibri" w:hAnsi="Calibri"/>
                <w:sz w:val="22"/>
                <w:szCs w:val="24"/>
              </w:rPr>
              <w:t>No action necessary – Group 3</w:t>
            </w:r>
          </w:p>
        </w:tc>
      </w:tr>
      <w:tr w:rsidR="00E915D2" w:rsidRPr="00465315" w14:paraId="60DCB662" w14:textId="77777777" w:rsidTr="00972B75">
        <w:trPr>
          <w:trHeight w:hRule="exact" w:val="58"/>
          <w:jc w:val="center"/>
        </w:trPr>
        <w:tc>
          <w:tcPr>
            <w:tcW w:w="2700" w:type="dxa"/>
            <w:shd w:val="clear" w:color="auto" w:fill="0C0C0C"/>
          </w:tcPr>
          <w:p w14:paraId="741DD59D" w14:textId="77777777" w:rsidR="00E915D2" w:rsidRPr="00465315" w:rsidRDefault="00E915D2" w:rsidP="00972B75">
            <w:pPr>
              <w:rPr>
                <w:rFonts w:ascii="Calibri" w:hAnsi="Calibri"/>
                <w:sz w:val="28"/>
                <w:szCs w:val="28"/>
              </w:rPr>
            </w:pPr>
          </w:p>
        </w:tc>
        <w:tc>
          <w:tcPr>
            <w:tcW w:w="3330" w:type="dxa"/>
            <w:shd w:val="clear" w:color="auto" w:fill="0C0C0C"/>
          </w:tcPr>
          <w:p w14:paraId="3798E23E" w14:textId="77777777" w:rsidR="00E915D2" w:rsidRPr="00465315" w:rsidRDefault="00E915D2" w:rsidP="00972B75">
            <w:pPr>
              <w:rPr>
                <w:rFonts w:ascii="Calibri" w:hAnsi="Calibri"/>
                <w:sz w:val="28"/>
                <w:szCs w:val="28"/>
              </w:rPr>
            </w:pPr>
          </w:p>
        </w:tc>
        <w:tc>
          <w:tcPr>
            <w:tcW w:w="4607" w:type="dxa"/>
            <w:shd w:val="clear" w:color="auto" w:fill="0C0C0C"/>
          </w:tcPr>
          <w:p w14:paraId="7F2C4840" w14:textId="77777777" w:rsidR="00E915D2" w:rsidRPr="00465315" w:rsidRDefault="00E915D2" w:rsidP="00972B75">
            <w:pPr>
              <w:rPr>
                <w:rFonts w:ascii="Calibri" w:hAnsi="Calibri"/>
                <w:sz w:val="28"/>
                <w:szCs w:val="28"/>
              </w:rPr>
            </w:pPr>
          </w:p>
        </w:tc>
      </w:tr>
      <w:tr w:rsidR="00E915D2" w:rsidRPr="00465315" w14:paraId="72A71D28" w14:textId="77777777" w:rsidTr="00972B75">
        <w:trPr>
          <w:trHeight w:val="827"/>
          <w:jc w:val="center"/>
        </w:trPr>
        <w:tc>
          <w:tcPr>
            <w:tcW w:w="2700" w:type="dxa"/>
            <w:vAlign w:val="bottom"/>
          </w:tcPr>
          <w:p w14:paraId="0E4DC69D" w14:textId="77777777" w:rsidR="00E915D2" w:rsidRPr="007B7EBC" w:rsidRDefault="00E915D2" w:rsidP="00972B75">
            <w:pPr>
              <w:rPr>
                <w:rFonts w:ascii="Calibri" w:hAnsi="Calibri"/>
                <w:b/>
                <w:color w:val="244061" w:themeColor="accent1" w:themeShade="80"/>
                <w:sz w:val="28"/>
                <w:szCs w:val="28"/>
              </w:rPr>
            </w:pPr>
            <w:r w:rsidRPr="007B7EBC">
              <w:rPr>
                <w:rFonts w:ascii="Calibri" w:hAnsi="Calibri"/>
                <w:b/>
                <w:color w:val="244061" w:themeColor="accent1" w:themeShade="80"/>
                <w:sz w:val="28"/>
                <w:szCs w:val="28"/>
              </w:rPr>
              <w:t xml:space="preserve">Focus Area Two: </w:t>
            </w:r>
            <w:r w:rsidRPr="007B7EBC">
              <w:rPr>
                <w:rFonts w:ascii="Calibri" w:hAnsi="Calibri"/>
                <w:b/>
                <w:color w:val="244061" w:themeColor="accent1" w:themeShade="80"/>
                <w:sz w:val="28"/>
                <w:szCs w:val="28"/>
              </w:rPr>
              <w:br/>
              <w:t>Job Connections</w:t>
            </w:r>
          </w:p>
        </w:tc>
        <w:tc>
          <w:tcPr>
            <w:tcW w:w="3330" w:type="dxa"/>
            <w:vAlign w:val="bottom"/>
          </w:tcPr>
          <w:p w14:paraId="58C935EC" w14:textId="77777777" w:rsidR="00E915D2" w:rsidRPr="007B7EBC" w:rsidRDefault="00E915D2" w:rsidP="00972B75">
            <w:pPr>
              <w:rPr>
                <w:rFonts w:ascii="Calibri" w:hAnsi="Calibri"/>
                <w:b/>
                <w:color w:val="244061" w:themeColor="accent1" w:themeShade="80"/>
                <w:sz w:val="28"/>
                <w:szCs w:val="28"/>
              </w:rPr>
            </w:pPr>
            <w:r w:rsidRPr="007B7EBC">
              <w:rPr>
                <w:rFonts w:ascii="Calibri" w:hAnsi="Calibri"/>
                <w:b/>
                <w:color w:val="244061" w:themeColor="accent1" w:themeShade="80"/>
                <w:sz w:val="28"/>
                <w:szCs w:val="28"/>
              </w:rPr>
              <w:t>Action Steps/Milestones</w:t>
            </w:r>
          </w:p>
        </w:tc>
        <w:tc>
          <w:tcPr>
            <w:tcW w:w="4607" w:type="dxa"/>
            <w:vAlign w:val="bottom"/>
          </w:tcPr>
          <w:p w14:paraId="3A26841D" w14:textId="77777777" w:rsidR="00E915D2" w:rsidRPr="007B7EBC" w:rsidRDefault="00E915D2" w:rsidP="00972B75">
            <w:pPr>
              <w:rPr>
                <w:rFonts w:ascii="Calibri" w:hAnsi="Calibri"/>
                <w:b/>
                <w:color w:val="244061" w:themeColor="accent1" w:themeShade="80"/>
                <w:sz w:val="28"/>
                <w:szCs w:val="28"/>
              </w:rPr>
            </w:pPr>
            <w:r w:rsidRPr="007B7EBC">
              <w:rPr>
                <w:rFonts w:ascii="Calibri" w:hAnsi="Calibri"/>
                <w:b/>
                <w:color w:val="244061" w:themeColor="accent1" w:themeShade="80"/>
                <w:sz w:val="28"/>
                <w:szCs w:val="28"/>
              </w:rPr>
              <w:t>Next Steps (as of 11/17)</w:t>
            </w:r>
          </w:p>
        </w:tc>
      </w:tr>
      <w:tr w:rsidR="00E915D2" w:rsidRPr="00465315" w14:paraId="4FE05558" w14:textId="77777777" w:rsidTr="00972B75">
        <w:trPr>
          <w:trHeight w:val="432"/>
          <w:jc w:val="center"/>
        </w:trPr>
        <w:tc>
          <w:tcPr>
            <w:tcW w:w="2700" w:type="dxa"/>
            <w:vMerge w:val="restart"/>
          </w:tcPr>
          <w:p w14:paraId="10167275" w14:textId="77777777" w:rsidR="00E915D2" w:rsidRPr="001E13CC" w:rsidRDefault="00E915D2" w:rsidP="00972B75">
            <w:pPr>
              <w:rPr>
                <w:rFonts w:ascii="Calibri" w:hAnsi="Calibri"/>
                <w:sz w:val="22"/>
                <w:szCs w:val="28"/>
                <w:u w:val="single"/>
              </w:rPr>
            </w:pPr>
            <w:r w:rsidRPr="001E13CC">
              <w:rPr>
                <w:rFonts w:ascii="Calibri" w:hAnsi="Calibri"/>
                <w:sz w:val="22"/>
                <w:szCs w:val="28"/>
                <w:u w:val="single"/>
              </w:rPr>
              <w:t>Outcome:</w:t>
            </w:r>
          </w:p>
          <w:p w14:paraId="4831ADC6" w14:textId="77777777" w:rsidR="00E915D2" w:rsidRPr="001E13CC" w:rsidRDefault="00E915D2" w:rsidP="00972B75">
            <w:pPr>
              <w:rPr>
                <w:rFonts w:ascii="Calibri" w:hAnsi="Calibri"/>
                <w:sz w:val="22"/>
                <w:szCs w:val="28"/>
              </w:rPr>
            </w:pPr>
            <w:r w:rsidRPr="001E13CC">
              <w:rPr>
                <w:rFonts w:ascii="Calibri" w:hAnsi="Calibri"/>
                <w:sz w:val="22"/>
                <w:szCs w:val="28"/>
              </w:rPr>
              <w:t>Regional job availability/demand and</w:t>
            </w:r>
            <w:r w:rsidRPr="001E13CC">
              <w:rPr>
                <w:rFonts w:ascii="Calibri" w:hAnsi="Calibri"/>
                <w:sz w:val="22"/>
                <w:szCs w:val="28"/>
                <w:u w:val="single"/>
              </w:rPr>
              <w:t xml:space="preserve"> </w:t>
            </w:r>
            <w:r w:rsidRPr="001E13CC">
              <w:rPr>
                <w:rFonts w:ascii="Calibri" w:hAnsi="Calibri"/>
                <w:sz w:val="22"/>
                <w:szCs w:val="28"/>
              </w:rPr>
              <w:t>employee preparation / training are tightly linked.</w:t>
            </w:r>
          </w:p>
          <w:p w14:paraId="34E45268" w14:textId="77777777" w:rsidR="00E915D2" w:rsidRPr="001E13CC" w:rsidRDefault="00E915D2" w:rsidP="00972B75">
            <w:pPr>
              <w:rPr>
                <w:rFonts w:ascii="Calibri" w:hAnsi="Calibri"/>
                <w:sz w:val="22"/>
                <w:szCs w:val="28"/>
              </w:rPr>
            </w:pPr>
          </w:p>
          <w:p w14:paraId="363A3294" w14:textId="77777777" w:rsidR="00E915D2" w:rsidRPr="007B7EBC" w:rsidRDefault="00E915D2" w:rsidP="00972B75">
            <w:pPr>
              <w:rPr>
                <w:rFonts w:ascii="Calibri" w:hAnsi="Calibri"/>
                <w:i/>
                <w:color w:val="C00000"/>
                <w:sz w:val="22"/>
                <w:szCs w:val="22"/>
              </w:rPr>
            </w:pPr>
            <w:proofErr w:type="spellStart"/>
            <w:r w:rsidRPr="007B7EBC">
              <w:rPr>
                <w:rFonts w:ascii="Calibri" w:hAnsi="Calibri"/>
                <w:i/>
                <w:color w:val="C00000"/>
                <w:sz w:val="22"/>
                <w:szCs w:val="22"/>
              </w:rPr>
              <w:t>Bayo</w:t>
            </w:r>
            <w:proofErr w:type="spellEnd"/>
            <w:r w:rsidRPr="007B7EBC">
              <w:rPr>
                <w:rFonts w:ascii="Calibri" w:hAnsi="Calibri"/>
                <w:i/>
                <w:color w:val="C00000"/>
                <w:sz w:val="22"/>
                <w:szCs w:val="22"/>
              </w:rPr>
              <w:t xml:space="preserve"> </w:t>
            </w:r>
            <w:proofErr w:type="spellStart"/>
            <w:r w:rsidRPr="007B7EBC">
              <w:rPr>
                <w:rFonts w:ascii="Calibri" w:hAnsi="Calibri"/>
                <w:i/>
                <w:color w:val="C00000"/>
                <w:sz w:val="22"/>
                <w:szCs w:val="22"/>
              </w:rPr>
              <w:t>Adetunji</w:t>
            </w:r>
            <w:proofErr w:type="spellEnd"/>
          </w:p>
          <w:p w14:paraId="71B32696" w14:textId="77777777" w:rsidR="00E915D2" w:rsidRDefault="00E915D2" w:rsidP="00972B75">
            <w:pPr>
              <w:rPr>
                <w:rFonts w:ascii="Calibri" w:hAnsi="Calibri"/>
                <w:i/>
                <w:color w:val="C00000"/>
                <w:sz w:val="22"/>
                <w:szCs w:val="22"/>
              </w:rPr>
            </w:pPr>
            <w:proofErr w:type="spellStart"/>
            <w:r w:rsidRPr="007B7EBC">
              <w:rPr>
                <w:rFonts w:ascii="Calibri" w:hAnsi="Calibri"/>
                <w:i/>
                <w:color w:val="C00000"/>
                <w:sz w:val="22"/>
                <w:szCs w:val="22"/>
              </w:rPr>
              <w:t>Shalini</w:t>
            </w:r>
            <w:proofErr w:type="spellEnd"/>
            <w:r w:rsidRPr="007B7EBC">
              <w:rPr>
                <w:rFonts w:ascii="Calibri" w:hAnsi="Calibri"/>
                <w:i/>
                <w:color w:val="C00000"/>
                <w:sz w:val="22"/>
                <w:szCs w:val="22"/>
              </w:rPr>
              <w:t xml:space="preserve"> Arora</w:t>
            </w:r>
          </w:p>
          <w:p w14:paraId="51029B19" w14:textId="125F04A0" w:rsidR="00E915D2" w:rsidRPr="00E915D2" w:rsidRDefault="00E915D2" w:rsidP="00972B75">
            <w:pPr>
              <w:rPr>
                <w:rFonts w:ascii="Calibri" w:eastAsia="Times New Roman" w:hAnsi="Calibri"/>
                <w:i/>
                <w:color w:val="C00000"/>
                <w:sz w:val="22"/>
                <w:szCs w:val="22"/>
              </w:rPr>
            </w:pPr>
            <w:r w:rsidRPr="007B7EBC">
              <w:rPr>
                <w:rFonts w:ascii="Calibri" w:eastAsia="Times New Roman" w:hAnsi="Calibri"/>
                <w:i/>
                <w:color w:val="C00000"/>
                <w:sz w:val="22"/>
                <w:szCs w:val="22"/>
              </w:rPr>
              <w:t xml:space="preserve">Miles Dean </w:t>
            </w:r>
          </w:p>
          <w:p w14:paraId="00DC4BFF" w14:textId="77777777" w:rsidR="00E915D2" w:rsidRPr="007B7EBC" w:rsidRDefault="00E915D2" w:rsidP="00972B75">
            <w:pPr>
              <w:rPr>
                <w:rFonts w:ascii="Calibri" w:hAnsi="Calibri"/>
                <w:i/>
                <w:color w:val="C00000"/>
                <w:sz w:val="22"/>
                <w:szCs w:val="22"/>
              </w:rPr>
            </w:pPr>
            <w:r w:rsidRPr="007B7EBC">
              <w:rPr>
                <w:rFonts w:ascii="Calibri" w:hAnsi="Calibri"/>
                <w:i/>
                <w:color w:val="C00000"/>
                <w:sz w:val="22"/>
                <w:szCs w:val="22"/>
              </w:rPr>
              <w:t>Bruce England</w:t>
            </w:r>
          </w:p>
          <w:p w14:paraId="1E5C20B9" w14:textId="77777777" w:rsidR="00E915D2" w:rsidRPr="007B7EBC" w:rsidRDefault="00E915D2" w:rsidP="00972B75">
            <w:pPr>
              <w:rPr>
                <w:rFonts w:ascii="Calibri" w:hAnsi="Calibri"/>
                <w:i/>
                <w:color w:val="C00000"/>
                <w:sz w:val="22"/>
                <w:szCs w:val="22"/>
              </w:rPr>
            </w:pPr>
            <w:r w:rsidRPr="007B7EBC">
              <w:rPr>
                <w:rFonts w:ascii="Calibri" w:hAnsi="Calibri"/>
                <w:i/>
                <w:color w:val="C00000"/>
                <w:sz w:val="22"/>
                <w:szCs w:val="22"/>
              </w:rPr>
              <w:t>Heather Evans</w:t>
            </w:r>
          </w:p>
          <w:p w14:paraId="4F601DB1" w14:textId="77777777" w:rsidR="00E915D2" w:rsidRPr="007B7EBC" w:rsidRDefault="00E915D2" w:rsidP="00972B75">
            <w:pPr>
              <w:rPr>
                <w:rFonts w:ascii="Calibri" w:hAnsi="Calibri"/>
                <w:i/>
                <w:color w:val="C00000"/>
                <w:sz w:val="22"/>
                <w:szCs w:val="22"/>
              </w:rPr>
            </w:pPr>
            <w:r w:rsidRPr="007B7EBC">
              <w:rPr>
                <w:rFonts w:ascii="Calibri" w:hAnsi="Calibri"/>
                <w:i/>
                <w:color w:val="C00000"/>
                <w:sz w:val="22"/>
                <w:szCs w:val="22"/>
              </w:rPr>
              <w:t xml:space="preserve">Cora </w:t>
            </w:r>
            <w:proofErr w:type="spellStart"/>
            <w:r w:rsidRPr="007B7EBC">
              <w:rPr>
                <w:rFonts w:ascii="Calibri" w:hAnsi="Calibri"/>
                <w:i/>
                <w:color w:val="C00000"/>
                <w:sz w:val="22"/>
                <w:szCs w:val="22"/>
              </w:rPr>
              <w:t>Grishkot</w:t>
            </w:r>
            <w:proofErr w:type="spellEnd"/>
          </w:p>
          <w:p w14:paraId="3D55D6A5" w14:textId="77777777" w:rsidR="00E915D2" w:rsidRPr="007B7EBC" w:rsidRDefault="00E915D2" w:rsidP="00972B75">
            <w:pPr>
              <w:rPr>
                <w:rFonts w:ascii="Calibri" w:hAnsi="Calibri"/>
                <w:i/>
                <w:color w:val="C00000"/>
                <w:sz w:val="22"/>
                <w:szCs w:val="22"/>
              </w:rPr>
            </w:pPr>
            <w:r w:rsidRPr="007B7EBC">
              <w:rPr>
                <w:rFonts w:ascii="Calibri" w:hAnsi="Calibri"/>
                <w:i/>
                <w:color w:val="C00000"/>
                <w:sz w:val="22"/>
                <w:szCs w:val="22"/>
              </w:rPr>
              <w:t xml:space="preserve">Rob </w:t>
            </w:r>
            <w:proofErr w:type="spellStart"/>
            <w:r w:rsidRPr="007B7EBC">
              <w:rPr>
                <w:rFonts w:ascii="Calibri" w:hAnsi="Calibri"/>
                <w:i/>
                <w:color w:val="C00000"/>
                <w:sz w:val="22"/>
                <w:szCs w:val="22"/>
              </w:rPr>
              <w:t>Limpert</w:t>
            </w:r>
            <w:proofErr w:type="spellEnd"/>
          </w:p>
          <w:p w14:paraId="21183F33" w14:textId="77777777" w:rsidR="00E915D2" w:rsidRPr="007B7EBC" w:rsidRDefault="00E915D2" w:rsidP="00972B75">
            <w:pPr>
              <w:rPr>
                <w:rFonts w:ascii="Calibri" w:hAnsi="Calibri"/>
                <w:i/>
                <w:color w:val="C00000"/>
                <w:sz w:val="22"/>
                <w:szCs w:val="22"/>
              </w:rPr>
            </w:pPr>
            <w:r w:rsidRPr="007B7EBC">
              <w:rPr>
                <w:rFonts w:ascii="Calibri" w:hAnsi="Calibri"/>
                <w:i/>
                <w:color w:val="C00000"/>
                <w:sz w:val="22"/>
                <w:szCs w:val="22"/>
              </w:rPr>
              <w:lastRenderedPageBreak/>
              <w:t xml:space="preserve">John </w:t>
            </w:r>
            <w:proofErr w:type="spellStart"/>
            <w:r w:rsidRPr="007B7EBC">
              <w:rPr>
                <w:rFonts w:ascii="Calibri" w:hAnsi="Calibri"/>
                <w:i/>
                <w:color w:val="C00000"/>
                <w:sz w:val="22"/>
                <w:szCs w:val="22"/>
              </w:rPr>
              <w:t>Mayhorne</w:t>
            </w:r>
            <w:proofErr w:type="spellEnd"/>
          </w:p>
          <w:p w14:paraId="3A3D5767" w14:textId="77777777" w:rsidR="00E915D2" w:rsidRPr="007B7EBC" w:rsidRDefault="00E915D2" w:rsidP="00972B75">
            <w:pPr>
              <w:rPr>
                <w:rFonts w:ascii="Calibri" w:hAnsi="Calibri"/>
                <w:i/>
                <w:color w:val="C00000"/>
                <w:sz w:val="22"/>
                <w:szCs w:val="22"/>
              </w:rPr>
            </w:pPr>
            <w:r w:rsidRPr="007B7EBC">
              <w:rPr>
                <w:rFonts w:ascii="Calibri" w:hAnsi="Calibri"/>
                <w:i/>
                <w:color w:val="C00000"/>
                <w:sz w:val="22"/>
                <w:szCs w:val="22"/>
              </w:rPr>
              <w:t>Nicole Parr</w:t>
            </w:r>
          </w:p>
          <w:p w14:paraId="5E4ED605" w14:textId="77777777" w:rsidR="00E915D2" w:rsidRPr="007B7EBC" w:rsidRDefault="00E915D2" w:rsidP="00972B75">
            <w:pPr>
              <w:rPr>
                <w:rFonts w:ascii="Calibri" w:hAnsi="Calibri"/>
                <w:i/>
                <w:color w:val="C00000"/>
                <w:sz w:val="22"/>
                <w:szCs w:val="22"/>
              </w:rPr>
            </w:pPr>
            <w:r w:rsidRPr="007B7EBC">
              <w:rPr>
                <w:rFonts w:ascii="Calibri" w:hAnsi="Calibri"/>
                <w:i/>
                <w:color w:val="C00000"/>
                <w:sz w:val="22"/>
                <w:szCs w:val="22"/>
              </w:rPr>
              <w:t>Len Parrish</w:t>
            </w:r>
          </w:p>
          <w:p w14:paraId="11756239" w14:textId="77777777" w:rsidR="00E915D2" w:rsidRPr="007B7EBC" w:rsidRDefault="00E915D2" w:rsidP="00972B75">
            <w:pPr>
              <w:rPr>
                <w:rFonts w:ascii="Calibri" w:hAnsi="Calibri"/>
                <w:i/>
                <w:color w:val="C00000"/>
                <w:sz w:val="22"/>
                <w:szCs w:val="22"/>
              </w:rPr>
            </w:pPr>
            <w:r w:rsidRPr="007B7EBC">
              <w:rPr>
                <w:rFonts w:ascii="Calibri" w:hAnsi="Calibri"/>
                <w:i/>
                <w:color w:val="C00000"/>
                <w:sz w:val="22"/>
                <w:szCs w:val="22"/>
              </w:rPr>
              <w:t>Carolyn Fletcher</w:t>
            </w:r>
          </w:p>
          <w:p w14:paraId="5F45E777" w14:textId="77777777" w:rsidR="00E915D2" w:rsidRPr="001E13CC" w:rsidRDefault="00E915D2" w:rsidP="00972B75">
            <w:pPr>
              <w:rPr>
                <w:rFonts w:ascii="Calibri" w:hAnsi="Calibri"/>
                <w:sz w:val="22"/>
                <w:szCs w:val="28"/>
              </w:rPr>
            </w:pPr>
            <w:r w:rsidRPr="007B7EBC">
              <w:rPr>
                <w:rFonts w:ascii="Calibri" w:hAnsi="Calibri"/>
                <w:i/>
                <w:color w:val="C00000"/>
                <w:sz w:val="22"/>
                <w:szCs w:val="22"/>
              </w:rPr>
              <w:t xml:space="preserve">Jill A </w:t>
            </w:r>
            <w:proofErr w:type="spellStart"/>
            <w:r w:rsidRPr="007B7EBC">
              <w:rPr>
                <w:rFonts w:ascii="Calibri" w:hAnsi="Calibri"/>
                <w:i/>
                <w:color w:val="C00000"/>
                <w:sz w:val="22"/>
                <w:szCs w:val="22"/>
              </w:rPr>
              <w:t>Svrjcek</w:t>
            </w:r>
            <w:proofErr w:type="spellEnd"/>
          </w:p>
        </w:tc>
        <w:tc>
          <w:tcPr>
            <w:tcW w:w="3330" w:type="dxa"/>
          </w:tcPr>
          <w:p w14:paraId="17CDBA5E" w14:textId="77777777" w:rsidR="00E915D2" w:rsidRPr="001E13CC" w:rsidRDefault="00E915D2" w:rsidP="00E915D2">
            <w:pPr>
              <w:pStyle w:val="ListParagraph"/>
              <w:numPr>
                <w:ilvl w:val="0"/>
                <w:numId w:val="9"/>
              </w:numPr>
              <w:rPr>
                <w:rFonts w:ascii="Calibri" w:hAnsi="Calibri"/>
                <w:sz w:val="22"/>
                <w:szCs w:val="28"/>
              </w:rPr>
            </w:pPr>
            <w:r w:rsidRPr="001E13CC">
              <w:rPr>
                <w:rFonts w:ascii="Calibri" w:hAnsi="Calibri"/>
                <w:sz w:val="22"/>
                <w:szCs w:val="28"/>
              </w:rPr>
              <w:lastRenderedPageBreak/>
              <w:t xml:space="preserve">Identify pathways for clients from education to in-demand careers </w:t>
            </w:r>
          </w:p>
        </w:tc>
        <w:tc>
          <w:tcPr>
            <w:tcW w:w="4607" w:type="dxa"/>
          </w:tcPr>
          <w:p w14:paraId="4A735E79" w14:textId="77777777" w:rsidR="00E915D2" w:rsidRPr="00327845" w:rsidRDefault="00E915D2" w:rsidP="00E915D2">
            <w:pPr>
              <w:pStyle w:val="ListParagraph"/>
              <w:numPr>
                <w:ilvl w:val="0"/>
                <w:numId w:val="19"/>
              </w:numPr>
              <w:rPr>
                <w:rFonts w:ascii="Calibri" w:hAnsi="Calibri"/>
                <w:sz w:val="22"/>
                <w:szCs w:val="28"/>
              </w:rPr>
            </w:pPr>
            <w:r w:rsidRPr="00327845">
              <w:rPr>
                <w:rFonts w:ascii="Calibri" w:hAnsi="Calibri"/>
                <w:sz w:val="22"/>
                <w:szCs w:val="28"/>
              </w:rPr>
              <w:t xml:space="preserve">From job demand info Bruce sent, </w:t>
            </w:r>
            <w:r w:rsidRPr="007B7EBC">
              <w:rPr>
                <w:rFonts w:ascii="Calibri" w:hAnsi="Calibri"/>
                <w:color w:val="C00000"/>
                <w:sz w:val="22"/>
                <w:szCs w:val="28"/>
              </w:rPr>
              <w:t>choose 1-3 occupations to map</w:t>
            </w:r>
            <w:r>
              <w:rPr>
                <w:rFonts w:ascii="Calibri" w:hAnsi="Calibri"/>
                <w:color w:val="C00000"/>
                <w:sz w:val="22"/>
                <w:szCs w:val="28"/>
              </w:rPr>
              <w:t xml:space="preserve"> and decide how</w:t>
            </w:r>
          </w:p>
          <w:p w14:paraId="46FC15E2" w14:textId="77777777" w:rsidR="00E915D2" w:rsidRPr="00327845" w:rsidRDefault="00E915D2" w:rsidP="00E915D2">
            <w:pPr>
              <w:pStyle w:val="ListParagraph"/>
              <w:numPr>
                <w:ilvl w:val="0"/>
                <w:numId w:val="19"/>
              </w:numPr>
              <w:rPr>
                <w:rFonts w:ascii="Calibri" w:hAnsi="Calibri"/>
                <w:sz w:val="22"/>
                <w:szCs w:val="28"/>
              </w:rPr>
            </w:pPr>
            <w:r w:rsidRPr="007B7EBC">
              <w:rPr>
                <w:rFonts w:ascii="Calibri" w:hAnsi="Calibri"/>
                <w:color w:val="C00000"/>
                <w:sz w:val="22"/>
                <w:szCs w:val="28"/>
              </w:rPr>
              <w:t xml:space="preserve">Decide what end product </w:t>
            </w:r>
            <w:r w:rsidRPr="00327845">
              <w:rPr>
                <w:rFonts w:ascii="Calibri" w:hAnsi="Calibri"/>
                <w:sz w:val="22"/>
                <w:szCs w:val="28"/>
              </w:rPr>
              <w:t xml:space="preserve">would be (see attached Cincinnati example) </w:t>
            </w:r>
          </w:p>
        </w:tc>
      </w:tr>
      <w:tr w:rsidR="00E915D2" w:rsidRPr="00465315" w14:paraId="11472681" w14:textId="77777777" w:rsidTr="00972B75">
        <w:trPr>
          <w:trHeight w:val="432"/>
          <w:jc w:val="center"/>
        </w:trPr>
        <w:tc>
          <w:tcPr>
            <w:tcW w:w="2700" w:type="dxa"/>
            <w:vMerge/>
          </w:tcPr>
          <w:p w14:paraId="6C36ED6E" w14:textId="77777777" w:rsidR="00E915D2" w:rsidRPr="001E13CC" w:rsidRDefault="00E915D2" w:rsidP="00972B75">
            <w:pPr>
              <w:rPr>
                <w:rFonts w:ascii="Calibri" w:hAnsi="Calibri"/>
                <w:sz w:val="22"/>
                <w:szCs w:val="28"/>
              </w:rPr>
            </w:pPr>
          </w:p>
        </w:tc>
        <w:tc>
          <w:tcPr>
            <w:tcW w:w="3330" w:type="dxa"/>
          </w:tcPr>
          <w:p w14:paraId="123F7459" w14:textId="77777777" w:rsidR="00E915D2" w:rsidRPr="001E13CC" w:rsidRDefault="00E915D2" w:rsidP="00E915D2">
            <w:pPr>
              <w:pStyle w:val="ListParagraph"/>
              <w:numPr>
                <w:ilvl w:val="0"/>
                <w:numId w:val="9"/>
              </w:numPr>
              <w:rPr>
                <w:rFonts w:ascii="Calibri" w:hAnsi="Calibri"/>
                <w:sz w:val="22"/>
                <w:szCs w:val="28"/>
              </w:rPr>
            </w:pPr>
            <w:r w:rsidRPr="001E13CC">
              <w:rPr>
                <w:rFonts w:ascii="Calibri" w:hAnsi="Calibri"/>
                <w:sz w:val="22"/>
                <w:szCs w:val="28"/>
              </w:rPr>
              <w:t xml:space="preserve">Gather, curate, and share available employer data on entry-level skills, in-demand careers, employment opportunities </w:t>
            </w:r>
          </w:p>
        </w:tc>
        <w:tc>
          <w:tcPr>
            <w:tcW w:w="4607" w:type="dxa"/>
          </w:tcPr>
          <w:p w14:paraId="275F36A7" w14:textId="77777777" w:rsidR="00E915D2" w:rsidRPr="00BB6D11" w:rsidRDefault="00E915D2" w:rsidP="00E915D2">
            <w:pPr>
              <w:pStyle w:val="ListParagraph"/>
              <w:numPr>
                <w:ilvl w:val="0"/>
                <w:numId w:val="20"/>
              </w:numPr>
              <w:rPr>
                <w:rFonts w:ascii="Calibri" w:hAnsi="Calibri"/>
                <w:sz w:val="22"/>
                <w:szCs w:val="28"/>
              </w:rPr>
            </w:pPr>
            <w:r w:rsidRPr="00BB6D11">
              <w:rPr>
                <w:rFonts w:ascii="Calibri" w:hAnsi="Calibri"/>
                <w:sz w:val="22"/>
                <w:szCs w:val="28"/>
              </w:rPr>
              <w:t xml:space="preserve">Conference call discussion further defined this task to focus on </w:t>
            </w:r>
            <w:r w:rsidRPr="00BB6D11">
              <w:rPr>
                <w:rFonts w:ascii="Calibri" w:hAnsi="Calibri"/>
                <w:sz w:val="22"/>
              </w:rPr>
              <w:t xml:space="preserve">functional and job-ready skills for entry-level positions. What are expected qualifications for a person at the beginning of his/her career? </w:t>
            </w:r>
          </w:p>
          <w:p w14:paraId="0AC0609D" w14:textId="77777777" w:rsidR="00E915D2" w:rsidRPr="00BB6D11" w:rsidRDefault="00E915D2" w:rsidP="00E915D2">
            <w:pPr>
              <w:pStyle w:val="ListParagraph"/>
              <w:numPr>
                <w:ilvl w:val="0"/>
                <w:numId w:val="20"/>
              </w:numPr>
              <w:rPr>
                <w:rFonts w:ascii="Calibri" w:hAnsi="Calibri"/>
                <w:sz w:val="22"/>
                <w:szCs w:val="28"/>
              </w:rPr>
            </w:pPr>
            <w:r>
              <w:rPr>
                <w:rFonts w:ascii="Calibri" w:hAnsi="Calibri"/>
                <w:sz w:val="22"/>
              </w:rPr>
              <w:t xml:space="preserve">Second part of this is to </w:t>
            </w:r>
            <w:r w:rsidRPr="00BB6D11">
              <w:rPr>
                <w:rFonts w:ascii="Calibri" w:hAnsi="Calibri"/>
                <w:sz w:val="22"/>
              </w:rPr>
              <w:t xml:space="preserve">focus on the CURATE AND SHARE </w:t>
            </w:r>
            <w:r>
              <w:rPr>
                <w:rFonts w:ascii="Calibri" w:hAnsi="Calibri"/>
                <w:sz w:val="22"/>
              </w:rPr>
              <w:t>aspects</w:t>
            </w:r>
            <w:r w:rsidRPr="00BB6D11">
              <w:rPr>
                <w:rFonts w:ascii="Calibri" w:hAnsi="Calibri"/>
                <w:sz w:val="22"/>
              </w:rPr>
              <w:t xml:space="preserve"> of this task. For instance, </w:t>
            </w:r>
            <w:r w:rsidRPr="007B7EBC">
              <w:rPr>
                <w:rFonts w:ascii="Calibri" w:hAnsi="Calibri"/>
                <w:color w:val="C00000"/>
                <w:sz w:val="22"/>
              </w:rPr>
              <w:t>can we repackage Bruce’s labor market info for easier consumption?</w:t>
            </w:r>
          </w:p>
        </w:tc>
      </w:tr>
      <w:tr w:rsidR="00E915D2" w:rsidRPr="00465315" w14:paraId="6121DB5E" w14:textId="77777777" w:rsidTr="00972B75">
        <w:trPr>
          <w:trHeight w:val="1070"/>
          <w:jc w:val="center"/>
        </w:trPr>
        <w:tc>
          <w:tcPr>
            <w:tcW w:w="2700" w:type="dxa"/>
            <w:vMerge/>
          </w:tcPr>
          <w:p w14:paraId="719CD091" w14:textId="77777777" w:rsidR="00E915D2" w:rsidRPr="001E13CC" w:rsidRDefault="00E915D2" w:rsidP="00972B75">
            <w:pPr>
              <w:rPr>
                <w:rFonts w:ascii="Calibri" w:hAnsi="Calibri"/>
                <w:sz w:val="22"/>
                <w:szCs w:val="28"/>
              </w:rPr>
            </w:pPr>
          </w:p>
        </w:tc>
        <w:tc>
          <w:tcPr>
            <w:tcW w:w="3330" w:type="dxa"/>
          </w:tcPr>
          <w:p w14:paraId="27FA433D" w14:textId="77777777" w:rsidR="00E915D2" w:rsidRPr="001E13CC" w:rsidRDefault="00E915D2" w:rsidP="00E915D2">
            <w:pPr>
              <w:pStyle w:val="ListParagraph"/>
              <w:numPr>
                <w:ilvl w:val="0"/>
                <w:numId w:val="10"/>
              </w:numPr>
              <w:ind w:left="360"/>
              <w:rPr>
                <w:rFonts w:ascii="Calibri" w:hAnsi="Calibri"/>
                <w:sz w:val="22"/>
                <w:szCs w:val="28"/>
              </w:rPr>
            </w:pPr>
            <w:r w:rsidRPr="001E13CC">
              <w:rPr>
                <w:rFonts w:ascii="Calibri" w:hAnsi="Calibri"/>
                <w:sz w:val="22"/>
                <w:szCs w:val="28"/>
              </w:rPr>
              <w:t xml:space="preserve">Expand soft-skills training opportunities </w:t>
            </w:r>
            <w:r>
              <w:rPr>
                <w:rFonts w:ascii="Calibri" w:hAnsi="Calibri"/>
                <w:sz w:val="22"/>
                <w:szCs w:val="28"/>
              </w:rPr>
              <w:t>for customers</w:t>
            </w:r>
            <w:r w:rsidRPr="001E13CC">
              <w:rPr>
                <w:rFonts w:ascii="Calibri" w:hAnsi="Calibri"/>
                <w:sz w:val="22"/>
                <w:szCs w:val="28"/>
              </w:rPr>
              <w:t>, particularly interviewing skills and add job fair prep class</w:t>
            </w:r>
          </w:p>
        </w:tc>
        <w:tc>
          <w:tcPr>
            <w:tcW w:w="4607" w:type="dxa"/>
          </w:tcPr>
          <w:p w14:paraId="46F238AD" w14:textId="77777777" w:rsidR="00E915D2" w:rsidRPr="00BB6D11" w:rsidRDefault="00E915D2" w:rsidP="00972B75">
            <w:pPr>
              <w:rPr>
                <w:rFonts w:ascii="Calibri" w:hAnsi="Calibri"/>
                <w:sz w:val="22"/>
              </w:rPr>
            </w:pPr>
            <w:r w:rsidRPr="00BB6D11">
              <w:rPr>
                <w:rFonts w:ascii="Calibri" w:hAnsi="Calibri"/>
                <w:sz w:val="22"/>
              </w:rPr>
              <w:t>Group on conference call suggested that next steps are to:</w:t>
            </w:r>
          </w:p>
          <w:p w14:paraId="5575238E" w14:textId="77777777" w:rsidR="00E915D2" w:rsidRPr="006877B4" w:rsidRDefault="00E915D2" w:rsidP="00E915D2">
            <w:pPr>
              <w:pStyle w:val="ListParagraph"/>
              <w:numPr>
                <w:ilvl w:val="0"/>
                <w:numId w:val="21"/>
              </w:numPr>
              <w:rPr>
                <w:rFonts w:ascii="Calibri" w:hAnsi="Calibri"/>
                <w:sz w:val="22"/>
              </w:rPr>
            </w:pPr>
            <w:r w:rsidRPr="006877B4">
              <w:rPr>
                <w:rFonts w:ascii="Calibri" w:hAnsi="Calibri"/>
                <w:sz w:val="22"/>
              </w:rPr>
              <w:t xml:space="preserve">Inventory the skills that are being taught now </w:t>
            </w:r>
          </w:p>
          <w:p w14:paraId="09E1EF35" w14:textId="77777777" w:rsidR="00E915D2" w:rsidRDefault="00E915D2" w:rsidP="00E915D2">
            <w:pPr>
              <w:pStyle w:val="ListParagraph"/>
              <w:numPr>
                <w:ilvl w:val="0"/>
                <w:numId w:val="21"/>
              </w:numPr>
              <w:rPr>
                <w:rFonts w:ascii="Calibri" w:hAnsi="Calibri"/>
                <w:sz w:val="22"/>
              </w:rPr>
            </w:pPr>
            <w:r>
              <w:rPr>
                <w:rFonts w:ascii="Calibri" w:hAnsi="Calibri"/>
                <w:sz w:val="22"/>
              </w:rPr>
              <w:t>Explore gaps – skills that are not being trained, and age-specific training that is not taking place.</w:t>
            </w:r>
          </w:p>
          <w:p w14:paraId="3BA277F4" w14:textId="77777777" w:rsidR="00E915D2" w:rsidRDefault="00E915D2" w:rsidP="00E915D2">
            <w:pPr>
              <w:pStyle w:val="ListParagraph"/>
              <w:numPr>
                <w:ilvl w:val="0"/>
                <w:numId w:val="21"/>
              </w:numPr>
              <w:rPr>
                <w:rFonts w:ascii="Calibri" w:hAnsi="Calibri"/>
                <w:sz w:val="22"/>
              </w:rPr>
            </w:pPr>
            <w:r>
              <w:rPr>
                <w:rFonts w:ascii="Calibri" w:hAnsi="Calibri"/>
                <w:sz w:val="22"/>
              </w:rPr>
              <w:t>Explore cross-collaboration opportunities</w:t>
            </w:r>
            <w:r w:rsidRPr="006C477D">
              <w:rPr>
                <w:rFonts w:ascii="Calibri" w:hAnsi="Calibri"/>
                <w:sz w:val="22"/>
              </w:rPr>
              <w:t xml:space="preserve"> </w:t>
            </w:r>
            <w:r>
              <w:rPr>
                <w:rFonts w:ascii="Calibri" w:hAnsi="Calibri"/>
                <w:sz w:val="22"/>
              </w:rPr>
              <w:t>– expansion of existing programs rather than duplication.</w:t>
            </w:r>
          </w:p>
          <w:p w14:paraId="62E0B237" w14:textId="77777777" w:rsidR="00E915D2" w:rsidRPr="00BB6D11" w:rsidRDefault="00E915D2" w:rsidP="00E915D2">
            <w:pPr>
              <w:pStyle w:val="ListParagraph"/>
              <w:numPr>
                <w:ilvl w:val="0"/>
                <w:numId w:val="21"/>
              </w:numPr>
              <w:rPr>
                <w:rFonts w:ascii="Calibri" w:hAnsi="Calibri"/>
                <w:sz w:val="22"/>
              </w:rPr>
            </w:pPr>
            <w:r w:rsidRPr="007B7EBC">
              <w:rPr>
                <w:rFonts w:ascii="Calibri" w:hAnsi="Calibri"/>
                <w:color w:val="C00000"/>
                <w:sz w:val="22"/>
              </w:rPr>
              <w:t>Sandy Cormack is collecting data on the inventory</w:t>
            </w:r>
          </w:p>
        </w:tc>
      </w:tr>
      <w:tr w:rsidR="00E915D2" w:rsidRPr="00465315" w14:paraId="2963A9B7" w14:textId="77777777" w:rsidTr="00972B75">
        <w:trPr>
          <w:trHeight w:hRule="exact" w:val="58"/>
          <w:jc w:val="center"/>
        </w:trPr>
        <w:tc>
          <w:tcPr>
            <w:tcW w:w="2700" w:type="dxa"/>
            <w:shd w:val="clear" w:color="auto" w:fill="0C0C0C"/>
          </w:tcPr>
          <w:p w14:paraId="6AE99ADC" w14:textId="77777777" w:rsidR="00E915D2" w:rsidRPr="00465315" w:rsidRDefault="00E915D2" w:rsidP="00972B75">
            <w:pPr>
              <w:rPr>
                <w:rFonts w:ascii="Calibri" w:hAnsi="Calibri"/>
                <w:sz w:val="28"/>
                <w:szCs w:val="28"/>
              </w:rPr>
            </w:pPr>
          </w:p>
        </w:tc>
        <w:tc>
          <w:tcPr>
            <w:tcW w:w="3330" w:type="dxa"/>
            <w:shd w:val="clear" w:color="auto" w:fill="0C0C0C"/>
          </w:tcPr>
          <w:p w14:paraId="1EE6D17A" w14:textId="77777777" w:rsidR="00E915D2" w:rsidRPr="00465315" w:rsidRDefault="00E915D2" w:rsidP="00972B75">
            <w:pPr>
              <w:rPr>
                <w:rFonts w:ascii="Calibri" w:hAnsi="Calibri"/>
                <w:sz w:val="28"/>
                <w:szCs w:val="28"/>
              </w:rPr>
            </w:pPr>
          </w:p>
        </w:tc>
        <w:tc>
          <w:tcPr>
            <w:tcW w:w="4607" w:type="dxa"/>
            <w:shd w:val="clear" w:color="auto" w:fill="0C0C0C"/>
          </w:tcPr>
          <w:p w14:paraId="17FEE9FF" w14:textId="77777777" w:rsidR="00E915D2" w:rsidRPr="00465315" w:rsidRDefault="00E915D2" w:rsidP="00972B75">
            <w:pPr>
              <w:rPr>
                <w:rFonts w:ascii="Calibri" w:hAnsi="Calibri"/>
                <w:sz w:val="28"/>
                <w:szCs w:val="28"/>
              </w:rPr>
            </w:pPr>
          </w:p>
        </w:tc>
      </w:tr>
      <w:tr w:rsidR="00E915D2" w:rsidRPr="00465315" w14:paraId="545B785E" w14:textId="77777777" w:rsidTr="00972B75">
        <w:trPr>
          <w:trHeight w:val="800"/>
          <w:jc w:val="center"/>
        </w:trPr>
        <w:tc>
          <w:tcPr>
            <w:tcW w:w="2700" w:type="dxa"/>
            <w:vAlign w:val="bottom"/>
          </w:tcPr>
          <w:p w14:paraId="6F728F4B" w14:textId="77777777" w:rsidR="00E915D2" w:rsidRPr="007B7EBC" w:rsidRDefault="00E915D2" w:rsidP="00972B75">
            <w:pPr>
              <w:rPr>
                <w:rFonts w:ascii="Calibri" w:hAnsi="Calibri"/>
                <w:b/>
                <w:color w:val="244061" w:themeColor="accent1" w:themeShade="80"/>
                <w:sz w:val="28"/>
                <w:szCs w:val="28"/>
              </w:rPr>
            </w:pPr>
            <w:r w:rsidRPr="007B7EBC">
              <w:rPr>
                <w:rFonts w:ascii="Calibri" w:hAnsi="Calibri"/>
                <w:b/>
                <w:color w:val="244061" w:themeColor="accent1" w:themeShade="80"/>
                <w:sz w:val="28"/>
                <w:szCs w:val="28"/>
              </w:rPr>
              <w:t xml:space="preserve">Focus Area Three: </w:t>
            </w:r>
            <w:r w:rsidRPr="007B7EBC">
              <w:rPr>
                <w:rFonts w:ascii="Calibri" w:hAnsi="Calibri"/>
                <w:b/>
                <w:color w:val="244061" w:themeColor="accent1" w:themeShade="80"/>
                <w:sz w:val="28"/>
                <w:szCs w:val="28"/>
              </w:rPr>
              <w:br/>
              <w:t>Client Service</w:t>
            </w:r>
          </w:p>
        </w:tc>
        <w:tc>
          <w:tcPr>
            <w:tcW w:w="3330" w:type="dxa"/>
            <w:vAlign w:val="bottom"/>
          </w:tcPr>
          <w:p w14:paraId="18F02AD5" w14:textId="77777777" w:rsidR="00E915D2" w:rsidRPr="007B7EBC" w:rsidRDefault="00E915D2" w:rsidP="00972B75">
            <w:pPr>
              <w:rPr>
                <w:rFonts w:ascii="Calibri" w:hAnsi="Calibri"/>
                <w:b/>
                <w:color w:val="244061" w:themeColor="accent1" w:themeShade="80"/>
                <w:sz w:val="28"/>
                <w:szCs w:val="28"/>
              </w:rPr>
            </w:pPr>
            <w:r w:rsidRPr="007B7EBC">
              <w:rPr>
                <w:rFonts w:ascii="Calibri" w:hAnsi="Calibri"/>
                <w:b/>
                <w:color w:val="244061" w:themeColor="accent1" w:themeShade="80"/>
                <w:sz w:val="28"/>
                <w:szCs w:val="28"/>
              </w:rPr>
              <w:t>Action Steps/Milestones</w:t>
            </w:r>
          </w:p>
        </w:tc>
        <w:tc>
          <w:tcPr>
            <w:tcW w:w="4607" w:type="dxa"/>
            <w:vAlign w:val="bottom"/>
          </w:tcPr>
          <w:p w14:paraId="50A7E726" w14:textId="77777777" w:rsidR="00E915D2" w:rsidRPr="007B7EBC" w:rsidRDefault="00E915D2" w:rsidP="00972B75">
            <w:pPr>
              <w:rPr>
                <w:rFonts w:ascii="Calibri" w:hAnsi="Calibri"/>
                <w:b/>
                <w:color w:val="244061" w:themeColor="accent1" w:themeShade="80"/>
                <w:sz w:val="28"/>
                <w:szCs w:val="28"/>
              </w:rPr>
            </w:pPr>
            <w:r w:rsidRPr="007B7EBC">
              <w:rPr>
                <w:rFonts w:ascii="Calibri" w:hAnsi="Calibri"/>
                <w:b/>
                <w:color w:val="244061" w:themeColor="accent1" w:themeShade="80"/>
                <w:sz w:val="28"/>
                <w:szCs w:val="28"/>
              </w:rPr>
              <w:t>Next Steps (as of 11/17)</w:t>
            </w:r>
          </w:p>
        </w:tc>
      </w:tr>
      <w:tr w:rsidR="00E915D2" w:rsidRPr="00465315" w14:paraId="77EA73B5" w14:textId="77777777" w:rsidTr="00972B75">
        <w:trPr>
          <w:trHeight w:val="432"/>
          <w:jc w:val="center"/>
        </w:trPr>
        <w:tc>
          <w:tcPr>
            <w:tcW w:w="2700" w:type="dxa"/>
            <w:vMerge w:val="restart"/>
          </w:tcPr>
          <w:p w14:paraId="542586A3" w14:textId="77777777" w:rsidR="00E915D2" w:rsidRPr="001E13CC" w:rsidRDefault="00E915D2" w:rsidP="00972B75">
            <w:pPr>
              <w:rPr>
                <w:rFonts w:ascii="Calibri" w:hAnsi="Calibri"/>
                <w:sz w:val="22"/>
                <w:szCs w:val="28"/>
              </w:rPr>
            </w:pPr>
            <w:r w:rsidRPr="001E13CC">
              <w:rPr>
                <w:rFonts w:ascii="Calibri" w:hAnsi="Calibri"/>
                <w:sz w:val="22"/>
                <w:szCs w:val="28"/>
              </w:rPr>
              <w:t>Outcome(s):</w:t>
            </w:r>
          </w:p>
          <w:p w14:paraId="3EAB08E9" w14:textId="77777777" w:rsidR="00E915D2" w:rsidRPr="001E13CC" w:rsidRDefault="00E915D2" w:rsidP="00E915D2">
            <w:pPr>
              <w:pStyle w:val="ListParagraph"/>
              <w:numPr>
                <w:ilvl w:val="0"/>
                <w:numId w:val="11"/>
              </w:numPr>
              <w:ind w:left="360"/>
              <w:rPr>
                <w:rFonts w:ascii="Calibri" w:hAnsi="Calibri"/>
                <w:sz w:val="22"/>
                <w:szCs w:val="28"/>
              </w:rPr>
            </w:pPr>
            <w:r w:rsidRPr="001E13CC">
              <w:rPr>
                <w:rFonts w:ascii="Calibri" w:hAnsi="Calibri"/>
                <w:sz w:val="22"/>
                <w:szCs w:val="28"/>
              </w:rPr>
              <w:t>Job seekers experience minimal barriers when using workforce system resources</w:t>
            </w:r>
          </w:p>
          <w:p w14:paraId="4281A97D" w14:textId="77777777" w:rsidR="00E915D2" w:rsidRDefault="00E915D2" w:rsidP="00E915D2">
            <w:pPr>
              <w:pStyle w:val="ListParagraph"/>
              <w:numPr>
                <w:ilvl w:val="0"/>
                <w:numId w:val="11"/>
              </w:numPr>
              <w:ind w:left="360"/>
              <w:rPr>
                <w:rFonts w:ascii="Calibri" w:hAnsi="Calibri"/>
                <w:sz w:val="22"/>
                <w:szCs w:val="28"/>
              </w:rPr>
            </w:pPr>
            <w:r w:rsidRPr="001E13CC">
              <w:rPr>
                <w:rFonts w:ascii="Calibri" w:hAnsi="Calibri"/>
                <w:sz w:val="22"/>
                <w:szCs w:val="28"/>
              </w:rPr>
              <w:t>Employers recruit local candidates with appropriate skills</w:t>
            </w:r>
          </w:p>
          <w:p w14:paraId="034FE7E5" w14:textId="77777777" w:rsidR="00E915D2" w:rsidRDefault="00E915D2" w:rsidP="00972B75">
            <w:pPr>
              <w:rPr>
                <w:rFonts w:ascii="Calibri" w:hAnsi="Calibri"/>
                <w:sz w:val="22"/>
                <w:szCs w:val="28"/>
              </w:rPr>
            </w:pPr>
          </w:p>
          <w:p w14:paraId="2B7FFA9C" w14:textId="77777777" w:rsidR="00E915D2" w:rsidRPr="007B7EBC" w:rsidRDefault="00E915D2" w:rsidP="00972B75">
            <w:pPr>
              <w:rPr>
                <w:rFonts w:ascii="Calibri" w:hAnsi="Calibri"/>
                <w:i/>
                <w:color w:val="C00000"/>
                <w:sz w:val="22"/>
                <w:szCs w:val="22"/>
              </w:rPr>
            </w:pPr>
            <w:r w:rsidRPr="007B7EBC">
              <w:rPr>
                <w:rFonts w:ascii="Calibri" w:hAnsi="Calibri"/>
                <w:i/>
                <w:color w:val="C00000"/>
                <w:sz w:val="22"/>
                <w:szCs w:val="22"/>
              </w:rPr>
              <w:t>Debbie Atkins</w:t>
            </w:r>
          </w:p>
          <w:p w14:paraId="67BDF1E9" w14:textId="77777777" w:rsidR="00E915D2" w:rsidRPr="007B7EBC" w:rsidRDefault="00E915D2" w:rsidP="00972B75">
            <w:pPr>
              <w:rPr>
                <w:rFonts w:ascii="Calibri" w:hAnsi="Calibri"/>
                <w:i/>
                <w:color w:val="C00000"/>
                <w:sz w:val="22"/>
                <w:szCs w:val="22"/>
              </w:rPr>
            </w:pPr>
            <w:r w:rsidRPr="007B7EBC">
              <w:rPr>
                <w:rFonts w:ascii="Calibri" w:hAnsi="Calibri"/>
                <w:i/>
                <w:color w:val="C00000"/>
                <w:sz w:val="22"/>
                <w:szCs w:val="22"/>
              </w:rPr>
              <w:t xml:space="preserve">George </w:t>
            </w:r>
            <w:proofErr w:type="spellStart"/>
            <w:r w:rsidRPr="007B7EBC">
              <w:rPr>
                <w:rFonts w:ascii="Calibri" w:hAnsi="Calibri"/>
                <w:i/>
                <w:color w:val="C00000"/>
                <w:sz w:val="22"/>
                <w:szCs w:val="22"/>
              </w:rPr>
              <w:t>Balog</w:t>
            </w:r>
            <w:proofErr w:type="spellEnd"/>
          </w:p>
          <w:p w14:paraId="15D3B7D8" w14:textId="77777777" w:rsidR="00E915D2" w:rsidRPr="007B7EBC" w:rsidRDefault="00E915D2" w:rsidP="00972B75">
            <w:pPr>
              <w:rPr>
                <w:rFonts w:ascii="Calibri" w:eastAsia="Times New Roman" w:hAnsi="Calibri"/>
                <w:i/>
                <w:color w:val="C00000"/>
                <w:sz w:val="22"/>
                <w:szCs w:val="22"/>
              </w:rPr>
            </w:pPr>
            <w:r w:rsidRPr="007B7EBC">
              <w:rPr>
                <w:rFonts w:ascii="Calibri" w:eastAsia="Times New Roman" w:hAnsi="Calibri"/>
                <w:i/>
                <w:color w:val="C00000"/>
                <w:sz w:val="22"/>
                <w:szCs w:val="22"/>
              </w:rPr>
              <w:t>Scott Dennis</w:t>
            </w:r>
          </w:p>
          <w:p w14:paraId="764096AF" w14:textId="77777777" w:rsidR="00E915D2" w:rsidRPr="007B7EBC" w:rsidRDefault="00E915D2" w:rsidP="00972B75">
            <w:pPr>
              <w:rPr>
                <w:rFonts w:ascii="Calibri" w:eastAsia="Times New Roman" w:hAnsi="Calibri"/>
                <w:i/>
                <w:color w:val="C00000"/>
                <w:sz w:val="22"/>
                <w:szCs w:val="22"/>
              </w:rPr>
            </w:pPr>
            <w:r w:rsidRPr="007B7EBC">
              <w:rPr>
                <w:rFonts w:ascii="Calibri" w:eastAsia="Times New Roman" w:hAnsi="Calibri"/>
                <w:i/>
                <w:color w:val="C00000"/>
                <w:sz w:val="22"/>
                <w:szCs w:val="22"/>
              </w:rPr>
              <w:t>Carolyn Fletcher</w:t>
            </w:r>
          </w:p>
          <w:p w14:paraId="26E1A0C7" w14:textId="77777777" w:rsidR="00E915D2" w:rsidRPr="007B7EBC" w:rsidRDefault="00E915D2" w:rsidP="00972B75">
            <w:pPr>
              <w:rPr>
                <w:rFonts w:ascii="Calibri" w:eastAsia="Times New Roman" w:hAnsi="Calibri"/>
                <w:i/>
                <w:color w:val="C00000"/>
                <w:sz w:val="22"/>
                <w:szCs w:val="22"/>
              </w:rPr>
            </w:pPr>
            <w:r w:rsidRPr="007B7EBC">
              <w:rPr>
                <w:rFonts w:ascii="Calibri" w:eastAsia="Times New Roman" w:hAnsi="Calibri"/>
                <w:i/>
                <w:color w:val="C00000"/>
                <w:sz w:val="22"/>
                <w:szCs w:val="22"/>
              </w:rPr>
              <w:t xml:space="preserve">Terry </w:t>
            </w:r>
            <w:proofErr w:type="spellStart"/>
            <w:r w:rsidRPr="007B7EBC">
              <w:rPr>
                <w:rFonts w:ascii="Calibri" w:eastAsia="Times New Roman" w:hAnsi="Calibri"/>
                <w:i/>
                <w:color w:val="C00000"/>
                <w:sz w:val="22"/>
                <w:szCs w:val="22"/>
              </w:rPr>
              <w:t>Gilleland</w:t>
            </w:r>
            <w:proofErr w:type="spellEnd"/>
          </w:p>
          <w:p w14:paraId="38E1A6AB" w14:textId="77777777" w:rsidR="00E915D2" w:rsidRPr="007B7EBC" w:rsidRDefault="00E915D2" w:rsidP="00972B75">
            <w:pPr>
              <w:rPr>
                <w:rFonts w:ascii="Calibri" w:eastAsia="Times New Roman" w:hAnsi="Calibri"/>
                <w:i/>
                <w:color w:val="C00000"/>
                <w:sz w:val="22"/>
                <w:szCs w:val="22"/>
              </w:rPr>
            </w:pPr>
            <w:r w:rsidRPr="007B7EBC">
              <w:rPr>
                <w:rFonts w:ascii="Calibri" w:eastAsia="Times New Roman" w:hAnsi="Calibri"/>
                <w:i/>
                <w:color w:val="C00000"/>
                <w:sz w:val="22"/>
                <w:szCs w:val="22"/>
              </w:rPr>
              <w:t>Earl Grey</w:t>
            </w:r>
          </w:p>
          <w:p w14:paraId="43C3C6B0" w14:textId="77777777" w:rsidR="00E915D2" w:rsidRPr="007B7EBC" w:rsidRDefault="00E915D2" w:rsidP="00972B75">
            <w:pPr>
              <w:rPr>
                <w:rFonts w:ascii="Calibri" w:eastAsia="Times New Roman" w:hAnsi="Calibri"/>
                <w:i/>
                <w:color w:val="C00000"/>
                <w:sz w:val="22"/>
                <w:szCs w:val="22"/>
              </w:rPr>
            </w:pPr>
            <w:r w:rsidRPr="007B7EBC">
              <w:rPr>
                <w:rFonts w:ascii="Calibri" w:eastAsia="Times New Roman" w:hAnsi="Calibri"/>
                <w:i/>
                <w:color w:val="C00000"/>
                <w:sz w:val="22"/>
                <w:szCs w:val="22"/>
              </w:rPr>
              <w:t>Clara Henry</w:t>
            </w:r>
          </w:p>
          <w:p w14:paraId="48AA1C3D" w14:textId="77777777" w:rsidR="00E915D2" w:rsidRPr="007B7EBC" w:rsidRDefault="00E915D2" w:rsidP="00972B75">
            <w:pPr>
              <w:rPr>
                <w:rFonts w:ascii="Calibri" w:eastAsia="Times New Roman" w:hAnsi="Calibri"/>
                <w:i/>
                <w:color w:val="C00000"/>
                <w:sz w:val="22"/>
                <w:szCs w:val="22"/>
              </w:rPr>
            </w:pPr>
            <w:r w:rsidRPr="007B7EBC">
              <w:rPr>
                <w:rFonts w:ascii="Calibri" w:eastAsia="Times New Roman" w:hAnsi="Calibri"/>
                <w:i/>
                <w:color w:val="C00000"/>
                <w:sz w:val="22"/>
                <w:szCs w:val="22"/>
              </w:rPr>
              <w:t>Kim Justus</w:t>
            </w:r>
          </w:p>
          <w:p w14:paraId="410A22E2" w14:textId="77777777" w:rsidR="00E915D2" w:rsidRPr="007B7EBC" w:rsidRDefault="00E915D2" w:rsidP="00972B75">
            <w:pPr>
              <w:rPr>
                <w:rFonts w:ascii="Calibri" w:eastAsia="Times New Roman" w:hAnsi="Calibri"/>
                <w:i/>
                <w:color w:val="C00000"/>
                <w:sz w:val="22"/>
                <w:szCs w:val="22"/>
              </w:rPr>
            </w:pPr>
            <w:r w:rsidRPr="007B7EBC">
              <w:rPr>
                <w:rFonts w:ascii="Calibri" w:eastAsia="Times New Roman" w:hAnsi="Calibri"/>
                <w:i/>
                <w:color w:val="C00000"/>
                <w:sz w:val="22"/>
                <w:szCs w:val="22"/>
              </w:rPr>
              <w:t>Karen Mayer</w:t>
            </w:r>
          </w:p>
          <w:p w14:paraId="3CE8FFF5" w14:textId="77777777" w:rsidR="00E915D2" w:rsidRPr="007B7EBC" w:rsidRDefault="00E915D2" w:rsidP="00972B75">
            <w:pPr>
              <w:rPr>
                <w:rFonts w:ascii="Calibri" w:hAnsi="Calibri"/>
                <w:i/>
                <w:color w:val="C00000"/>
                <w:sz w:val="22"/>
                <w:szCs w:val="22"/>
              </w:rPr>
            </w:pPr>
            <w:r w:rsidRPr="007B7EBC">
              <w:rPr>
                <w:rFonts w:ascii="Calibri" w:hAnsi="Calibri"/>
                <w:i/>
                <w:color w:val="C00000"/>
                <w:sz w:val="22"/>
                <w:szCs w:val="22"/>
              </w:rPr>
              <w:t>Dorothea Phillips</w:t>
            </w:r>
          </w:p>
          <w:p w14:paraId="51B03B43" w14:textId="77777777" w:rsidR="00E915D2" w:rsidRPr="007B7EBC" w:rsidRDefault="00E915D2" w:rsidP="00972B75">
            <w:pPr>
              <w:rPr>
                <w:rFonts w:ascii="Calibri" w:eastAsia="Times New Roman" w:hAnsi="Calibri"/>
                <w:i/>
                <w:color w:val="C00000"/>
                <w:sz w:val="22"/>
                <w:szCs w:val="22"/>
              </w:rPr>
            </w:pPr>
            <w:r w:rsidRPr="007B7EBC">
              <w:rPr>
                <w:rFonts w:ascii="Calibri" w:eastAsia="Times New Roman" w:hAnsi="Calibri" w:cs="Arial"/>
                <w:i/>
                <w:color w:val="C00000"/>
                <w:sz w:val="22"/>
                <w:szCs w:val="22"/>
              </w:rPr>
              <w:t>Judith Potter-Brown</w:t>
            </w:r>
          </w:p>
          <w:p w14:paraId="624133E2" w14:textId="77777777" w:rsidR="00E915D2" w:rsidRDefault="00E915D2" w:rsidP="00972B75">
            <w:pPr>
              <w:rPr>
                <w:rFonts w:ascii="Calibri" w:hAnsi="Calibri"/>
                <w:i/>
                <w:color w:val="C00000"/>
                <w:sz w:val="22"/>
                <w:szCs w:val="22"/>
              </w:rPr>
            </w:pPr>
            <w:r w:rsidRPr="007B7EBC">
              <w:rPr>
                <w:rFonts w:ascii="Calibri" w:hAnsi="Calibri"/>
                <w:i/>
                <w:color w:val="C00000"/>
                <w:sz w:val="22"/>
                <w:szCs w:val="22"/>
              </w:rPr>
              <w:t>Linda Siegel</w:t>
            </w:r>
          </w:p>
          <w:p w14:paraId="70DE4A56" w14:textId="325DA529" w:rsidR="00E915D2" w:rsidRPr="00A31B7B" w:rsidRDefault="00E915D2" w:rsidP="00972B75">
            <w:pPr>
              <w:rPr>
                <w:rFonts w:ascii="Calibri" w:hAnsi="Calibri"/>
                <w:sz w:val="22"/>
                <w:szCs w:val="28"/>
              </w:rPr>
            </w:pPr>
            <w:r>
              <w:rPr>
                <w:rFonts w:ascii="Calibri" w:hAnsi="Calibri"/>
                <w:i/>
                <w:color w:val="C00000"/>
                <w:sz w:val="22"/>
                <w:szCs w:val="22"/>
              </w:rPr>
              <w:t>Debra Stevens</w:t>
            </w:r>
          </w:p>
        </w:tc>
        <w:tc>
          <w:tcPr>
            <w:tcW w:w="3330" w:type="dxa"/>
          </w:tcPr>
          <w:p w14:paraId="1AD6ACA5" w14:textId="77777777" w:rsidR="00E915D2" w:rsidRPr="001E13CC" w:rsidRDefault="00E915D2" w:rsidP="00E915D2">
            <w:pPr>
              <w:pStyle w:val="ListParagraph"/>
              <w:numPr>
                <w:ilvl w:val="0"/>
                <w:numId w:val="9"/>
              </w:numPr>
              <w:rPr>
                <w:rFonts w:ascii="Calibri" w:hAnsi="Calibri"/>
                <w:sz w:val="22"/>
                <w:szCs w:val="28"/>
              </w:rPr>
            </w:pPr>
            <w:r w:rsidRPr="001E13CC">
              <w:rPr>
                <w:rFonts w:ascii="Calibri" w:hAnsi="Calibri"/>
                <w:sz w:val="22"/>
                <w:szCs w:val="28"/>
              </w:rPr>
              <w:t>Explore customer intake process across all partners and identify collaborative service delivery improvements</w:t>
            </w:r>
          </w:p>
        </w:tc>
        <w:tc>
          <w:tcPr>
            <w:tcW w:w="4607" w:type="dxa"/>
          </w:tcPr>
          <w:p w14:paraId="38AA02E5" w14:textId="77777777" w:rsidR="00E915D2" w:rsidRPr="00F07707" w:rsidRDefault="00E915D2" w:rsidP="00E915D2">
            <w:pPr>
              <w:pStyle w:val="ListParagraph"/>
              <w:numPr>
                <w:ilvl w:val="0"/>
                <w:numId w:val="22"/>
              </w:numPr>
              <w:rPr>
                <w:rFonts w:ascii="Calibri" w:hAnsi="Calibri"/>
                <w:sz w:val="22"/>
                <w:szCs w:val="28"/>
              </w:rPr>
            </w:pPr>
            <w:r w:rsidRPr="00F07707">
              <w:rPr>
                <w:rFonts w:ascii="Calibri" w:hAnsi="Calibri"/>
                <w:sz w:val="22"/>
                <w:szCs w:val="28"/>
              </w:rPr>
              <w:t>Update from Linda on conversation with State on common intake.</w:t>
            </w:r>
          </w:p>
          <w:p w14:paraId="6D3DD392" w14:textId="77777777" w:rsidR="00E915D2" w:rsidRPr="00F07707" w:rsidRDefault="00E915D2" w:rsidP="00E915D2">
            <w:pPr>
              <w:pStyle w:val="ListParagraph"/>
              <w:numPr>
                <w:ilvl w:val="0"/>
                <w:numId w:val="22"/>
              </w:numPr>
              <w:rPr>
                <w:rFonts w:ascii="Calibri" w:hAnsi="Calibri"/>
                <w:sz w:val="22"/>
                <w:szCs w:val="28"/>
              </w:rPr>
            </w:pPr>
            <w:r w:rsidRPr="007B7EBC">
              <w:rPr>
                <w:rFonts w:ascii="Calibri" w:hAnsi="Calibri"/>
                <w:color w:val="C00000"/>
                <w:sz w:val="22"/>
                <w:szCs w:val="28"/>
              </w:rPr>
              <w:t>Will</w:t>
            </w:r>
            <w:r>
              <w:rPr>
                <w:rFonts w:ascii="Calibri" w:hAnsi="Calibri"/>
                <w:color w:val="C00000"/>
                <w:sz w:val="22"/>
                <w:szCs w:val="28"/>
              </w:rPr>
              <w:t xml:space="preserve"> active</w:t>
            </w:r>
            <w:r w:rsidRPr="007B7EBC">
              <w:rPr>
                <w:rFonts w:ascii="Calibri" w:hAnsi="Calibri"/>
                <w:color w:val="C00000"/>
                <w:sz w:val="22"/>
                <w:szCs w:val="28"/>
              </w:rPr>
              <w:t xml:space="preserve"> lobbying from us get this moving more quickly and can it be more tailored to SWIP needs?</w:t>
            </w:r>
          </w:p>
        </w:tc>
      </w:tr>
      <w:tr w:rsidR="00E915D2" w:rsidRPr="00465315" w14:paraId="174C0AA5" w14:textId="77777777" w:rsidTr="00972B75">
        <w:trPr>
          <w:trHeight w:val="432"/>
          <w:jc w:val="center"/>
        </w:trPr>
        <w:tc>
          <w:tcPr>
            <w:tcW w:w="2700" w:type="dxa"/>
            <w:vMerge/>
          </w:tcPr>
          <w:p w14:paraId="7865E7B4" w14:textId="77777777" w:rsidR="00E915D2" w:rsidRPr="001E13CC" w:rsidRDefault="00E915D2" w:rsidP="00972B75">
            <w:pPr>
              <w:rPr>
                <w:rFonts w:ascii="Calibri" w:hAnsi="Calibri"/>
                <w:sz w:val="22"/>
                <w:szCs w:val="28"/>
              </w:rPr>
            </w:pPr>
          </w:p>
        </w:tc>
        <w:tc>
          <w:tcPr>
            <w:tcW w:w="3330" w:type="dxa"/>
          </w:tcPr>
          <w:p w14:paraId="7876D574" w14:textId="77777777" w:rsidR="00E915D2" w:rsidRPr="001E13CC" w:rsidRDefault="00E915D2" w:rsidP="00E915D2">
            <w:pPr>
              <w:pStyle w:val="ListParagraph"/>
              <w:numPr>
                <w:ilvl w:val="0"/>
                <w:numId w:val="9"/>
              </w:numPr>
              <w:rPr>
                <w:rFonts w:ascii="Calibri" w:hAnsi="Calibri"/>
                <w:sz w:val="22"/>
                <w:szCs w:val="28"/>
              </w:rPr>
            </w:pPr>
            <w:r w:rsidRPr="001E13CC">
              <w:rPr>
                <w:rFonts w:ascii="Calibri" w:hAnsi="Calibri"/>
                <w:sz w:val="22"/>
                <w:szCs w:val="28"/>
              </w:rPr>
              <w:t xml:space="preserve"> Identify new resources and solutions for hard-to-serve populations </w:t>
            </w:r>
          </w:p>
        </w:tc>
        <w:tc>
          <w:tcPr>
            <w:tcW w:w="4607" w:type="dxa"/>
          </w:tcPr>
          <w:p w14:paraId="01E7C718" w14:textId="77777777" w:rsidR="00E915D2" w:rsidRPr="00F07707" w:rsidRDefault="00E915D2" w:rsidP="00972B75">
            <w:pPr>
              <w:rPr>
                <w:rFonts w:ascii="Calibri" w:hAnsi="Calibri"/>
                <w:sz w:val="22"/>
              </w:rPr>
            </w:pPr>
            <w:r>
              <w:rPr>
                <w:rFonts w:ascii="Calibri" w:hAnsi="Calibri"/>
                <w:sz w:val="22"/>
              </w:rPr>
              <w:t>F</w:t>
            </w:r>
            <w:r w:rsidRPr="00F07707">
              <w:rPr>
                <w:rFonts w:ascii="Calibri" w:hAnsi="Calibri"/>
                <w:sz w:val="22"/>
              </w:rPr>
              <w:t xml:space="preserve">ocus group 1 is addressing substance/mental health, </w:t>
            </w:r>
            <w:r>
              <w:rPr>
                <w:rFonts w:ascii="Calibri" w:hAnsi="Calibri"/>
                <w:sz w:val="22"/>
              </w:rPr>
              <w:t xml:space="preserve">therefore </w:t>
            </w:r>
            <w:r w:rsidRPr="00F07707">
              <w:rPr>
                <w:rFonts w:ascii="Calibri" w:hAnsi="Calibri"/>
                <w:sz w:val="22"/>
              </w:rPr>
              <w:t>this group will focus</w:t>
            </w:r>
            <w:r>
              <w:rPr>
                <w:rFonts w:ascii="Calibri" w:hAnsi="Calibri"/>
                <w:sz w:val="22"/>
              </w:rPr>
              <w:t xml:space="preserve"> on resources for those who are justice-involved</w:t>
            </w:r>
            <w:r w:rsidRPr="00F07707">
              <w:rPr>
                <w:rFonts w:ascii="Calibri" w:hAnsi="Calibri"/>
                <w:sz w:val="22"/>
              </w:rPr>
              <w:t xml:space="preserve">. </w:t>
            </w:r>
          </w:p>
          <w:p w14:paraId="33CD9240" w14:textId="77777777" w:rsidR="00E915D2" w:rsidRDefault="00E915D2" w:rsidP="00E915D2">
            <w:pPr>
              <w:pStyle w:val="ListParagraph"/>
              <w:numPr>
                <w:ilvl w:val="0"/>
                <w:numId w:val="23"/>
              </w:numPr>
              <w:rPr>
                <w:rFonts w:ascii="Calibri" w:hAnsi="Calibri"/>
                <w:sz w:val="22"/>
              </w:rPr>
            </w:pPr>
            <w:r w:rsidRPr="007B7EBC">
              <w:rPr>
                <w:rFonts w:ascii="Calibri" w:hAnsi="Calibri"/>
                <w:color w:val="C00000"/>
                <w:sz w:val="22"/>
              </w:rPr>
              <w:t>Identify expert (</w:t>
            </w:r>
            <w:r>
              <w:rPr>
                <w:rFonts w:ascii="Calibri" w:hAnsi="Calibri"/>
                <w:sz w:val="22"/>
              </w:rPr>
              <w:t>from college, Legal Aid, Harford Bar Assoc.) to talk about expungement and resources for our job seekers with legal histories. This could be a panel discussion for February meeting.</w:t>
            </w:r>
          </w:p>
          <w:p w14:paraId="7070735F" w14:textId="77777777" w:rsidR="00E915D2" w:rsidRDefault="00E915D2" w:rsidP="00E915D2">
            <w:pPr>
              <w:pStyle w:val="ListParagraph"/>
              <w:numPr>
                <w:ilvl w:val="0"/>
                <w:numId w:val="23"/>
              </w:numPr>
              <w:rPr>
                <w:rFonts w:ascii="Calibri" w:hAnsi="Calibri"/>
                <w:sz w:val="22"/>
              </w:rPr>
            </w:pPr>
            <w:r w:rsidRPr="007B7EBC">
              <w:rPr>
                <w:rFonts w:ascii="Calibri" w:hAnsi="Calibri"/>
                <w:color w:val="C00000"/>
                <w:sz w:val="22"/>
              </w:rPr>
              <w:t xml:space="preserve">Work with employers </w:t>
            </w:r>
            <w:r w:rsidRPr="007B7EBC">
              <w:rPr>
                <w:rFonts w:ascii="Calibri" w:hAnsi="Calibri"/>
                <w:color w:val="000000" w:themeColor="text1"/>
                <w:sz w:val="22"/>
              </w:rPr>
              <w:t xml:space="preserve">(outreach/communications) to </w:t>
            </w:r>
            <w:r>
              <w:rPr>
                <w:rFonts w:ascii="Calibri" w:hAnsi="Calibri"/>
                <w:sz w:val="22"/>
              </w:rPr>
              <w:t>help understand/not fear this population</w:t>
            </w:r>
          </w:p>
          <w:p w14:paraId="2506F75A" w14:textId="77777777" w:rsidR="00E915D2" w:rsidRPr="00F07707" w:rsidRDefault="00E915D2" w:rsidP="00E915D2">
            <w:pPr>
              <w:pStyle w:val="ListParagraph"/>
              <w:numPr>
                <w:ilvl w:val="0"/>
                <w:numId w:val="23"/>
              </w:numPr>
              <w:rPr>
                <w:rFonts w:ascii="Calibri" w:hAnsi="Calibri"/>
                <w:sz w:val="22"/>
                <w:szCs w:val="28"/>
              </w:rPr>
            </w:pPr>
            <w:r w:rsidRPr="007B7EBC">
              <w:rPr>
                <w:rFonts w:ascii="Calibri" w:hAnsi="Calibri"/>
                <w:color w:val="C00000"/>
                <w:sz w:val="22"/>
              </w:rPr>
              <w:t xml:space="preserve">Actively recruit employers </w:t>
            </w:r>
            <w:r w:rsidRPr="00F07707">
              <w:rPr>
                <w:rFonts w:ascii="Calibri" w:hAnsi="Calibri"/>
                <w:sz w:val="22"/>
              </w:rPr>
              <w:t>into system willing to hire this population</w:t>
            </w:r>
          </w:p>
        </w:tc>
      </w:tr>
      <w:tr w:rsidR="00E915D2" w:rsidRPr="00465315" w14:paraId="2C982ABA" w14:textId="77777777" w:rsidTr="00972B75">
        <w:trPr>
          <w:trHeight w:val="432"/>
          <w:jc w:val="center"/>
        </w:trPr>
        <w:tc>
          <w:tcPr>
            <w:tcW w:w="2700" w:type="dxa"/>
            <w:vMerge/>
          </w:tcPr>
          <w:p w14:paraId="5B411257" w14:textId="77777777" w:rsidR="00E915D2" w:rsidRPr="001E13CC" w:rsidRDefault="00E915D2" w:rsidP="00972B75">
            <w:pPr>
              <w:rPr>
                <w:rFonts w:ascii="Calibri" w:hAnsi="Calibri"/>
                <w:sz w:val="22"/>
                <w:szCs w:val="28"/>
              </w:rPr>
            </w:pPr>
          </w:p>
        </w:tc>
        <w:tc>
          <w:tcPr>
            <w:tcW w:w="3330" w:type="dxa"/>
          </w:tcPr>
          <w:p w14:paraId="6A69687F" w14:textId="77777777" w:rsidR="00E915D2" w:rsidRPr="001E13CC" w:rsidRDefault="00E915D2" w:rsidP="00E915D2">
            <w:pPr>
              <w:pStyle w:val="ListParagraph"/>
              <w:numPr>
                <w:ilvl w:val="0"/>
                <w:numId w:val="10"/>
              </w:numPr>
              <w:ind w:left="360"/>
              <w:rPr>
                <w:rFonts w:ascii="Calibri" w:hAnsi="Calibri"/>
                <w:sz w:val="22"/>
                <w:szCs w:val="28"/>
              </w:rPr>
            </w:pPr>
            <w:r w:rsidRPr="001E13CC">
              <w:rPr>
                <w:rFonts w:ascii="Calibri" w:hAnsi="Calibri"/>
                <w:sz w:val="22"/>
                <w:szCs w:val="28"/>
              </w:rPr>
              <w:t xml:space="preserve"> Study feasibility of cross-partner universal assessment tool</w:t>
            </w:r>
          </w:p>
          <w:p w14:paraId="68DAC89F" w14:textId="77777777" w:rsidR="00E915D2" w:rsidRPr="001E13CC" w:rsidRDefault="00E915D2" w:rsidP="00972B75">
            <w:pPr>
              <w:rPr>
                <w:rFonts w:ascii="Calibri" w:hAnsi="Calibri"/>
                <w:sz w:val="22"/>
                <w:szCs w:val="28"/>
              </w:rPr>
            </w:pPr>
          </w:p>
        </w:tc>
        <w:tc>
          <w:tcPr>
            <w:tcW w:w="4607" w:type="dxa"/>
          </w:tcPr>
          <w:p w14:paraId="2C4F5899" w14:textId="77777777" w:rsidR="00E915D2" w:rsidRPr="00D675A8" w:rsidRDefault="00E915D2" w:rsidP="00E915D2">
            <w:pPr>
              <w:pStyle w:val="ListParagraph"/>
              <w:numPr>
                <w:ilvl w:val="0"/>
                <w:numId w:val="24"/>
              </w:numPr>
              <w:rPr>
                <w:rFonts w:ascii="Calibri" w:hAnsi="Calibri"/>
                <w:sz w:val="22"/>
              </w:rPr>
            </w:pPr>
            <w:r w:rsidRPr="00D675A8">
              <w:rPr>
                <w:rFonts w:ascii="Calibri" w:hAnsi="Calibri"/>
                <w:sz w:val="22"/>
              </w:rPr>
              <w:t xml:space="preserve">Identify each tool that organizations are using to assess – CASAS, COPS, CATS, COPES, Meyers Briggs, Highland, </w:t>
            </w:r>
            <w:proofErr w:type="spellStart"/>
            <w:r w:rsidRPr="00D675A8">
              <w:rPr>
                <w:rFonts w:ascii="Calibri" w:hAnsi="Calibri"/>
                <w:sz w:val="22"/>
              </w:rPr>
              <w:t>Tradify</w:t>
            </w:r>
            <w:proofErr w:type="spellEnd"/>
            <w:r w:rsidRPr="00D675A8">
              <w:rPr>
                <w:rFonts w:ascii="Calibri" w:hAnsi="Calibri"/>
                <w:sz w:val="22"/>
              </w:rPr>
              <w:t xml:space="preserve">, work interests and values </w:t>
            </w:r>
          </w:p>
          <w:p w14:paraId="7B06C171" w14:textId="77777777" w:rsidR="00E915D2" w:rsidRPr="00D675A8" w:rsidRDefault="00E915D2" w:rsidP="00E915D2">
            <w:pPr>
              <w:pStyle w:val="ListParagraph"/>
              <w:numPr>
                <w:ilvl w:val="0"/>
                <w:numId w:val="24"/>
              </w:numPr>
              <w:rPr>
                <w:rFonts w:ascii="Calibri" w:hAnsi="Calibri"/>
                <w:sz w:val="22"/>
              </w:rPr>
            </w:pPr>
            <w:r w:rsidRPr="00D675A8">
              <w:rPr>
                <w:rFonts w:ascii="Calibri" w:hAnsi="Calibri"/>
                <w:sz w:val="22"/>
              </w:rPr>
              <w:t xml:space="preserve">Action is to </w:t>
            </w:r>
            <w:r w:rsidRPr="007B7EBC">
              <w:rPr>
                <w:rFonts w:ascii="Calibri" w:hAnsi="Calibri"/>
                <w:color w:val="C00000"/>
                <w:sz w:val="22"/>
              </w:rPr>
              <w:t xml:space="preserve">poll each organization </w:t>
            </w:r>
            <w:r w:rsidRPr="00D675A8">
              <w:rPr>
                <w:rFonts w:ascii="Calibri" w:hAnsi="Calibri"/>
                <w:sz w:val="22"/>
              </w:rPr>
              <w:t>on assessment tools in use</w:t>
            </w:r>
          </w:p>
          <w:p w14:paraId="4D38006A" w14:textId="77777777" w:rsidR="00E915D2" w:rsidRPr="00D675A8" w:rsidRDefault="00E915D2" w:rsidP="00E915D2">
            <w:pPr>
              <w:pStyle w:val="ListParagraph"/>
              <w:numPr>
                <w:ilvl w:val="0"/>
                <w:numId w:val="24"/>
              </w:numPr>
              <w:rPr>
                <w:rFonts w:ascii="Calibri" w:hAnsi="Calibri"/>
                <w:sz w:val="22"/>
              </w:rPr>
            </w:pPr>
            <w:r w:rsidRPr="00D675A8">
              <w:rPr>
                <w:rFonts w:ascii="Calibri" w:hAnsi="Calibri"/>
                <w:sz w:val="22"/>
              </w:rPr>
              <w:t>Analyze where there is cross-over and opportunities to streamline/ share info</w:t>
            </w:r>
          </w:p>
          <w:p w14:paraId="7874BFCA" w14:textId="77777777" w:rsidR="00E915D2" w:rsidRPr="007B7EBC" w:rsidRDefault="00E915D2" w:rsidP="00E915D2">
            <w:pPr>
              <w:pStyle w:val="ListParagraph"/>
              <w:numPr>
                <w:ilvl w:val="0"/>
                <w:numId w:val="24"/>
              </w:numPr>
              <w:rPr>
                <w:rFonts w:ascii="Calibri" w:hAnsi="Calibri"/>
                <w:color w:val="C00000"/>
                <w:sz w:val="22"/>
              </w:rPr>
            </w:pPr>
            <w:r w:rsidRPr="00D675A8">
              <w:rPr>
                <w:rFonts w:ascii="Calibri" w:hAnsi="Calibri"/>
                <w:sz w:val="22"/>
              </w:rPr>
              <w:t xml:space="preserve">Possible action is to create </w:t>
            </w:r>
            <w:r w:rsidRPr="007B7EBC">
              <w:rPr>
                <w:rFonts w:ascii="Calibri" w:hAnsi="Calibri"/>
                <w:color w:val="C00000"/>
                <w:sz w:val="22"/>
              </w:rPr>
              <w:t>common information sharing permission form</w:t>
            </w:r>
          </w:p>
          <w:p w14:paraId="31EEAE0E" w14:textId="77777777" w:rsidR="00E915D2" w:rsidRPr="00D675A8" w:rsidRDefault="00E915D2" w:rsidP="00E915D2">
            <w:pPr>
              <w:pStyle w:val="ListParagraph"/>
              <w:numPr>
                <w:ilvl w:val="0"/>
                <w:numId w:val="24"/>
              </w:numPr>
              <w:rPr>
                <w:rFonts w:ascii="Calibri" w:hAnsi="Calibri"/>
                <w:sz w:val="22"/>
                <w:szCs w:val="28"/>
              </w:rPr>
            </w:pPr>
            <w:r w:rsidRPr="00D675A8">
              <w:rPr>
                <w:rFonts w:ascii="Calibri" w:hAnsi="Calibri"/>
                <w:sz w:val="22"/>
              </w:rPr>
              <w:t xml:space="preserve">Lower hanging fruit may be to explore a common referral tool – </w:t>
            </w:r>
            <w:r w:rsidRPr="007B7EBC">
              <w:rPr>
                <w:rFonts w:ascii="Calibri" w:hAnsi="Calibri"/>
                <w:color w:val="C00000"/>
                <w:sz w:val="22"/>
              </w:rPr>
              <w:t>how do we ensure a “warm” hand-off.</w:t>
            </w:r>
          </w:p>
        </w:tc>
      </w:tr>
      <w:tr w:rsidR="00E915D2" w:rsidRPr="00465315" w14:paraId="2C39440B" w14:textId="77777777" w:rsidTr="00972B75">
        <w:trPr>
          <w:trHeight w:hRule="exact" w:val="58"/>
          <w:jc w:val="center"/>
        </w:trPr>
        <w:tc>
          <w:tcPr>
            <w:tcW w:w="2700" w:type="dxa"/>
            <w:shd w:val="clear" w:color="auto" w:fill="0C0C0C"/>
          </w:tcPr>
          <w:p w14:paraId="64ABDAAA" w14:textId="77777777" w:rsidR="00E915D2" w:rsidRPr="00465315" w:rsidRDefault="00E915D2" w:rsidP="00972B75">
            <w:pPr>
              <w:rPr>
                <w:rFonts w:ascii="Calibri" w:hAnsi="Calibri"/>
                <w:sz w:val="28"/>
                <w:szCs w:val="28"/>
              </w:rPr>
            </w:pPr>
          </w:p>
        </w:tc>
        <w:tc>
          <w:tcPr>
            <w:tcW w:w="3330" w:type="dxa"/>
            <w:shd w:val="clear" w:color="auto" w:fill="0C0C0C"/>
          </w:tcPr>
          <w:p w14:paraId="2FF09555" w14:textId="77777777" w:rsidR="00E915D2" w:rsidRPr="00465315" w:rsidRDefault="00E915D2" w:rsidP="00972B75">
            <w:pPr>
              <w:rPr>
                <w:rFonts w:ascii="Calibri" w:hAnsi="Calibri"/>
                <w:sz w:val="28"/>
                <w:szCs w:val="28"/>
              </w:rPr>
            </w:pPr>
          </w:p>
        </w:tc>
        <w:tc>
          <w:tcPr>
            <w:tcW w:w="4607" w:type="dxa"/>
            <w:shd w:val="clear" w:color="auto" w:fill="0C0C0C"/>
          </w:tcPr>
          <w:p w14:paraId="3B9DB519" w14:textId="77777777" w:rsidR="00E915D2" w:rsidRPr="00465315" w:rsidRDefault="00E915D2" w:rsidP="00972B75">
            <w:pPr>
              <w:rPr>
                <w:rFonts w:ascii="Calibri" w:hAnsi="Calibri"/>
                <w:sz w:val="28"/>
                <w:szCs w:val="28"/>
              </w:rPr>
            </w:pPr>
          </w:p>
        </w:tc>
      </w:tr>
    </w:tbl>
    <w:p w14:paraId="5A155FC7" w14:textId="77777777" w:rsidR="008D0192" w:rsidRPr="00ED20B1" w:rsidRDefault="008D0192">
      <w:pPr>
        <w:rPr>
          <w:rFonts w:ascii="Calibri" w:hAnsi="Calibri"/>
          <w:b/>
          <w:sz w:val="24"/>
          <w:szCs w:val="24"/>
        </w:rPr>
      </w:pPr>
    </w:p>
    <w:sectPr w:rsidR="008D0192" w:rsidRPr="00ED20B1" w:rsidSect="00B354DC">
      <w:pgSz w:w="12240" w:h="15840"/>
      <w:pgMar w:top="1152" w:right="1152" w:bottom="1152" w:left="115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roman"/>
    <w:pitch w:val="variable"/>
    <w:sig w:usb0="00000003" w:usb1="00000000" w:usb2="00000000" w:usb3="00000000" w:csb0="00000001" w:csb1="00000000"/>
  </w:font>
  <w:font w:name="ＭＳ 明朝">
    <w:charset w:val="80"/>
    <w:family w:val="roman"/>
    <w:pitch w:val="fixed"/>
    <w:sig w:usb0="E00002FF" w:usb1="6AC7FDFB" w:usb2="08000012" w:usb3="00000000" w:csb0="0002009F" w:csb1="00000000"/>
  </w:font>
  <w:font w:name="Palatino">
    <w:panose1 w:val="00000000000000000000"/>
    <w:charset w:val="00"/>
    <w:family w:val="roman"/>
    <w:pitch w:val="variable"/>
    <w:sig w:usb0="A00002FF" w:usb1="7800205A" w:usb2="14600000" w:usb3="00000000" w:csb0="0000019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ゴシック">
    <w:charset w:val="80"/>
    <w:family w:val="swiss"/>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F6BBE"/>
    <w:multiLevelType w:val="hybridMultilevel"/>
    <w:tmpl w:val="DE2CB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8D6A30"/>
    <w:multiLevelType w:val="hybridMultilevel"/>
    <w:tmpl w:val="05BA2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A72803"/>
    <w:multiLevelType w:val="hybridMultilevel"/>
    <w:tmpl w:val="46D822E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F1D747D"/>
    <w:multiLevelType w:val="hybridMultilevel"/>
    <w:tmpl w:val="5E7088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22B378D"/>
    <w:multiLevelType w:val="hybridMultilevel"/>
    <w:tmpl w:val="DBCEE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E17BAC"/>
    <w:multiLevelType w:val="hybridMultilevel"/>
    <w:tmpl w:val="674C3BB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72C390B"/>
    <w:multiLevelType w:val="hybridMultilevel"/>
    <w:tmpl w:val="528E8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4F6041"/>
    <w:multiLevelType w:val="hybridMultilevel"/>
    <w:tmpl w:val="BECE9E2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4DE1B9D"/>
    <w:multiLevelType w:val="hybridMultilevel"/>
    <w:tmpl w:val="4DBCAC1A"/>
    <w:lvl w:ilvl="0" w:tplc="F1643144">
      <w:start w:val="1"/>
      <w:numFmt w:val="lowerLetter"/>
      <w:lvlText w:val="%1."/>
      <w:lvlJc w:val="left"/>
      <w:pPr>
        <w:ind w:left="2040" w:hanging="60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2E63563A"/>
    <w:multiLevelType w:val="multilevel"/>
    <w:tmpl w:val="57629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F6A3FC4"/>
    <w:multiLevelType w:val="hybridMultilevel"/>
    <w:tmpl w:val="2D28BDF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25A6600"/>
    <w:multiLevelType w:val="hybridMultilevel"/>
    <w:tmpl w:val="A2D8CB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77D77D6"/>
    <w:multiLevelType w:val="hybridMultilevel"/>
    <w:tmpl w:val="44F6F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D4A7436"/>
    <w:multiLevelType w:val="hybridMultilevel"/>
    <w:tmpl w:val="24E86540"/>
    <w:lvl w:ilvl="0" w:tplc="BABA08A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5E92D6F"/>
    <w:multiLevelType w:val="hybridMultilevel"/>
    <w:tmpl w:val="6D3E4A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91D14D8"/>
    <w:multiLevelType w:val="hybridMultilevel"/>
    <w:tmpl w:val="310E7712"/>
    <w:lvl w:ilvl="0" w:tplc="1D687D7A">
      <w:start w:val="1"/>
      <w:numFmt w:val="lowerLetter"/>
      <w:lvlText w:val="%1."/>
      <w:lvlJc w:val="left"/>
      <w:pPr>
        <w:ind w:left="1680" w:hanging="60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4CAF1D93"/>
    <w:multiLevelType w:val="hybridMultilevel"/>
    <w:tmpl w:val="94C61E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0BE5943"/>
    <w:multiLevelType w:val="hybridMultilevel"/>
    <w:tmpl w:val="510A40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71B5CE3"/>
    <w:multiLevelType w:val="hybridMultilevel"/>
    <w:tmpl w:val="9B68526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C6B458B"/>
    <w:multiLevelType w:val="hybridMultilevel"/>
    <w:tmpl w:val="12325940"/>
    <w:lvl w:ilvl="0" w:tplc="BABA08A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37247B2"/>
    <w:multiLevelType w:val="hybridMultilevel"/>
    <w:tmpl w:val="1318C0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BD05418"/>
    <w:multiLevelType w:val="hybridMultilevel"/>
    <w:tmpl w:val="B01E11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7D0C7AAA"/>
    <w:multiLevelType w:val="hybridMultilevel"/>
    <w:tmpl w:val="3CDC184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FED6932"/>
    <w:multiLevelType w:val="hybridMultilevel"/>
    <w:tmpl w:val="DF2C5E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3"/>
  </w:num>
  <w:num w:numId="3">
    <w:abstractNumId w:val="16"/>
  </w:num>
  <w:num w:numId="4">
    <w:abstractNumId w:val="5"/>
  </w:num>
  <w:num w:numId="5">
    <w:abstractNumId w:val="12"/>
  </w:num>
  <w:num w:numId="6">
    <w:abstractNumId w:val="20"/>
  </w:num>
  <w:num w:numId="7">
    <w:abstractNumId w:val="1"/>
  </w:num>
  <w:num w:numId="8">
    <w:abstractNumId w:val="6"/>
  </w:num>
  <w:num w:numId="9">
    <w:abstractNumId w:val="19"/>
  </w:num>
  <w:num w:numId="10">
    <w:abstractNumId w:val="13"/>
  </w:num>
  <w:num w:numId="11">
    <w:abstractNumId w:val="17"/>
  </w:num>
  <w:num w:numId="12">
    <w:abstractNumId w:val="9"/>
  </w:num>
  <w:num w:numId="13">
    <w:abstractNumId w:val="10"/>
  </w:num>
  <w:num w:numId="14">
    <w:abstractNumId w:val="4"/>
  </w:num>
  <w:num w:numId="15">
    <w:abstractNumId w:val="11"/>
  </w:num>
  <w:num w:numId="16">
    <w:abstractNumId w:val="18"/>
  </w:num>
  <w:num w:numId="17">
    <w:abstractNumId w:val="8"/>
  </w:num>
  <w:num w:numId="18">
    <w:abstractNumId w:val="15"/>
  </w:num>
  <w:num w:numId="19">
    <w:abstractNumId w:val="21"/>
  </w:num>
  <w:num w:numId="20">
    <w:abstractNumId w:val="22"/>
  </w:num>
  <w:num w:numId="21">
    <w:abstractNumId w:val="2"/>
  </w:num>
  <w:num w:numId="22">
    <w:abstractNumId w:val="3"/>
  </w:num>
  <w:num w:numId="23">
    <w:abstractNumId w:val="7"/>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192"/>
    <w:rsid w:val="00067D7A"/>
    <w:rsid w:val="00102130"/>
    <w:rsid w:val="00121D13"/>
    <w:rsid w:val="00142BCE"/>
    <w:rsid w:val="00172168"/>
    <w:rsid w:val="001A39E9"/>
    <w:rsid w:val="001A7FDC"/>
    <w:rsid w:val="00262DC7"/>
    <w:rsid w:val="00316E08"/>
    <w:rsid w:val="0039578B"/>
    <w:rsid w:val="004978B0"/>
    <w:rsid w:val="004B64B4"/>
    <w:rsid w:val="0050098D"/>
    <w:rsid w:val="0054417C"/>
    <w:rsid w:val="00601841"/>
    <w:rsid w:val="0069362A"/>
    <w:rsid w:val="006C5E82"/>
    <w:rsid w:val="006C60C7"/>
    <w:rsid w:val="00796815"/>
    <w:rsid w:val="007B04E9"/>
    <w:rsid w:val="007C430D"/>
    <w:rsid w:val="007C5BE7"/>
    <w:rsid w:val="007D2BC6"/>
    <w:rsid w:val="007E2829"/>
    <w:rsid w:val="0081053D"/>
    <w:rsid w:val="008405B7"/>
    <w:rsid w:val="008C6213"/>
    <w:rsid w:val="008D0192"/>
    <w:rsid w:val="0094024E"/>
    <w:rsid w:val="00953BCA"/>
    <w:rsid w:val="0096455A"/>
    <w:rsid w:val="00A20A49"/>
    <w:rsid w:val="00A76E47"/>
    <w:rsid w:val="00AA0DA8"/>
    <w:rsid w:val="00AE4B90"/>
    <w:rsid w:val="00B354DC"/>
    <w:rsid w:val="00B74BE9"/>
    <w:rsid w:val="00C325CB"/>
    <w:rsid w:val="00C32C4F"/>
    <w:rsid w:val="00CD69AD"/>
    <w:rsid w:val="00CF56DA"/>
    <w:rsid w:val="00D22C93"/>
    <w:rsid w:val="00D615A7"/>
    <w:rsid w:val="00D6638C"/>
    <w:rsid w:val="00E915D2"/>
    <w:rsid w:val="00ED20B1"/>
    <w:rsid w:val="00F53BB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5F30FC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heme="minorEastAsia" w:hAnsi="Times" w:cs="Times New Roman"/>
        <w:sz w:val="32"/>
        <w:szCs w:val="32"/>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2BCE"/>
    <w:pPr>
      <w:ind w:left="720"/>
      <w:contextualSpacing/>
    </w:pPr>
  </w:style>
  <w:style w:type="table" w:styleId="TableGrid">
    <w:name w:val="Table Grid"/>
    <w:basedOn w:val="TableNormal"/>
    <w:uiPriority w:val="59"/>
    <w:rsid w:val="00ED20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3">
    <w:name w:val="s3"/>
    <w:basedOn w:val="DefaultParagraphFont"/>
    <w:rsid w:val="007C5BE7"/>
    <w:rPr>
      <w:color w:val="A63334"/>
    </w:rPr>
  </w:style>
  <w:style w:type="character" w:customStyle="1" w:styleId="s2">
    <w:name w:val="s2"/>
    <w:basedOn w:val="DefaultParagraphFont"/>
    <w:rsid w:val="007C5BE7"/>
  </w:style>
  <w:style w:type="character" w:customStyle="1" w:styleId="apple-converted-space">
    <w:name w:val="apple-converted-space"/>
    <w:basedOn w:val="DefaultParagraphFont"/>
    <w:rsid w:val="007C5BE7"/>
  </w:style>
  <w:style w:type="paragraph" w:customStyle="1" w:styleId="p1">
    <w:name w:val="p1"/>
    <w:basedOn w:val="Normal"/>
    <w:rsid w:val="007E2829"/>
    <w:rPr>
      <w:rFonts w:ascii="Palatino" w:hAnsi="Palatino"/>
      <w:color w:val="000000"/>
      <w:sz w:val="39"/>
      <w:szCs w:val="39"/>
    </w:rPr>
  </w:style>
  <w:style w:type="paragraph" w:customStyle="1" w:styleId="p2">
    <w:name w:val="p2"/>
    <w:basedOn w:val="Normal"/>
    <w:rsid w:val="007E2829"/>
    <w:rPr>
      <w:rFonts w:ascii="Palatino" w:hAnsi="Palatino"/>
      <w:color w:val="000000"/>
      <w:sz w:val="39"/>
      <w:szCs w:val="39"/>
    </w:rPr>
  </w:style>
  <w:style w:type="character" w:customStyle="1" w:styleId="s1">
    <w:name w:val="s1"/>
    <w:basedOn w:val="DefaultParagraphFont"/>
    <w:rsid w:val="007E2829"/>
    <w:rPr>
      <w:u w:val="single"/>
    </w:rPr>
  </w:style>
  <w:style w:type="character" w:styleId="Hyperlink">
    <w:name w:val="Hyperlink"/>
    <w:basedOn w:val="DefaultParagraphFont"/>
    <w:uiPriority w:val="99"/>
    <w:unhideWhenUsed/>
    <w:rsid w:val="00121D1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935361">
      <w:bodyDiv w:val="1"/>
      <w:marLeft w:val="0"/>
      <w:marRight w:val="0"/>
      <w:marTop w:val="0"/>
      <w:marBottom w:val="0"/>
      <w:divBdr>
        <w:top w:val="none" w:sz="0" w:space="0" w:color="auto"/>
        <w:left w:val="none" w:sz="0" w:space="0" w:color="auto"/>
        <w:bottom w:val="none" w:sz="0" w:space="0" w:color="auto"/>
        <w:right w:val="none" w:sz="0" w:space="0" w:color="auto"/>
      </w:divBdr>
    </w:div>
    <w:div w:id="307561310">
      <w:bodyDiv w:val="1"/>
      <w:marLeft w:val="0"/>
      <w:marRight w:val="0"/>
      <w:marTop w:val="0"/>
      <w:marBottom w:val="0"/>
      <w:divBdr>
        <w:top w:val="none" w:sz="0" w:space="0" w:color="auto"/>
        <w:left w:val="none" w:sz="0" w:space="0" w:color="auto"/>
        <w:bottom w:val="none" w:sz="0" w:space="0" w:color="auto"/>
        <w:right w:val="none" w:sz="0" w:space="0" w:color="auto"/>
      </w:divBdr>
    </w:div>
    <w:div w:id="566648471">
      <w:bodyDiv w:val="1"/>
      <w:marLeft w:val="0"/>
      <w:marRight w:val="0"/>
      <w:marTop w:val="0"/>
      <w:marBottom w:val="0"/>
      <w:divBdr>
        <w:top w:val="none" w:sz="0" w:space="0" w:color="auto"/>
        <w:left w:val="none" w:sz="0" w:space="0" w:color="auto"/>
        <w:bottom w:val="none" w:sz="0" w:space="0" w:color="auto"/>
        <w:right w:val="none" w:sz="0" w:space="0" w:color="auto"/>
      </w:divBdr>
    </w:div>
    <w:div w:id="584844013">
      <w:bodyDiv w:val="1"/>
      <w:marLeft w:val="0"/>
      <w:marRight w:val="0"/>
      <w:marTop w:val="0"/>
      <w:marBottom w:val="0"/>
      <w:divBdr>
        <w:top w:val="none" w:sz="0" w:space="0" w:color="auto"/>
        <w:left w:val="none" w:sz="0" w:space="0" w:color="auto"/>
        <w:bottom w:val="none" w:sz="0" w:space="0" w:color="auto"/>
        <w:right w:val="none" w:sz="0" w:space="0" w:color="auto"/>
      </w:divBdr>
    </w:div>
    <w:div w:id="788167435">
      <w:bodyDiv w:val="1"/>
      <w:marLeft w:val="0"/>
      <w:marRight w:val="0"/>
      <w:marTop w:val="0"/>
      <w:marBottom w:val="0"/>
      <w:divBdr>
        <w:top w:val="none" w:sz="0" w:space="0" w:color="auto"/>
        <w:left w:val="none" w:sz="0" w:space="0" w:color="auto"/>
        <w:bottom w:val="none" w:sz="0" w:space="0" w:color="auto"/>
        <w:right w:val="none" w:sz="0" w:space="0" w:color="auto"/>
      </w:divBdr>
    </w:div>
    <w:div w:id="1141734106">
      <w:bodyDiv w:val="1"/>
      <w:marLeft w:val="0"/>
      <w:marRight w:val="0"/>
      <w:marTop w:val="0"/>
      <w:marBottom w:val="0"/>
      <w:divBdr>
        <w:top w:val="none" w:sz="0" w:space="0" w:color="auto"/>
        <w:left w:val="none" w:sz="0" w:space="0" w:color="auto"/>
        <w:bottom w:val="none" w:sz="0" w:space="0" w:color="auto"/>
        <w:right w:val="none" w:sz="0" w:space="0" w:color="auto"/>
      </w:divBdr>
    </w:div>
    <w:div w:id="1445493173">
      <w:bodyDiv w:val="1"/>
      <w:marLeft w:val="0"/>
      <w:marRight w:val="0"/>
      <w:marTop w:val="0"/>
      <w:marBottom w:val="0"/>
      <w:divBdr>
        <w:top w:val="none" w:sz="0" w:space="0" w:color="auto"/>
        <w:left w:val="none" w:sz="0" w:space="0" w:color="auto"/>
        <w:bottom w:val="none" w:sz="0" w:space="0" w:color="auto"/>
        <w:right w:val="none" w:sz="0" w:space="0" w:color="auto"/>
      </w:divBdr>
    </w:div>
    <w:div w:id="186077854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harfordcountymd.gov/497/Resource-Links"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1671</Words>
  <Characters>9527</Characters>
  <Application>Microsoft Macintosh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Profile Partners, LLC</Company>
  <LinksUpToDate>false</LinksUpToDate>
  <CharactersWithSpaces>11176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Michel</dc:creator>
  <cp:keywords/>
  <dc:description/>
  <cp:lastModifiedBy>Joan Michel</cp:lastModifiedBy>
  <cp:revision>6</cp:revision>
  <dcterms:created xsi:type="dcterms:W3CDTF">2017-11-17T20:40:00Z</dcterms:created>
  <dcterms:modified xsi:type="dcterms:W3CDTF">2018-01-22T14:00:00Z</dcterms:modified>
</cp:coreProperties>
</file>